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BD553" w14:textId="1CB7ED9D" w:rsidR="00355019" w:rsidRPr="00C41DEA" w:rsidRDefault="00E25291" w:rsidP="00002C19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C41DEA">
        <w:rPr>
          <w:rFonts w:asciiTheme="majorHAnsi" w:hAnsiTheme="majorHAnsi" w:cstheme="majorHAnsi"/>
          <w:b/>
          <w:sz w:val="22"/>
          <w:szCs w:val="22"/>
          <w:lang w:val="tr-TR"/>
        </w:rPr>
        <w:t>ARÇELİK</w:t>
      </w:r>
      <w:r w:rsidR="000372C2"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 </w:t>
      </w:r>
      <w:r w:rsidR="00040067">
        <w:rPr>
          <w:rFonts w:asciiTheme="majorHAnsi" w:hAnsiTheme="majorHAnsi" w:cstheme="majorHAnsi"/>
          <w:b/>
          <w:sz w:val="22"/>
          <w:szCs w:val="22"/>
          <w:lang w:val="tr-TR"/>
        </w:rPr>
        <w:t>ŞİRKETLER GRUBU</w:t>
      </w:r>
      <w:r w:rsidR="000372C2"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 </w:t>
      </w:r>
    </w:p>
    <w:p w14:paraId="40D39676" w14:textId="77777777" w:rsidR="000372C2" w:rsidRPr="00C41DEA" w:rsidRDefault="00160669" w:rsidP="00002C19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ÇALIŞAN </w:t>
      </w:r>
      <w:r w:rsidR="006A6098" w:rsidRPr="00C41DEA">
        <w:rPr>
          <w:rFonts w:asciiTheme="majorHAnsi" w:hAnsiTheme="majorHAnsi" w:cstheme="majorHAnsi"/>
          <w:b/>
          <w:sz w:val="22"/>
          <w:szCs w:val="22"/>
          <w:lang w:val="tr-TR"/>
        </w:rPr>
        <w:t>KİŞİSEL VERİLERİN</w:t>
      </w:r>
      <w:r w:rsidR="00355019"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İN </w:t>
      </w:r>
      <w:r w:rsidR="006A6098"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İŞLENMESİ </w:t>
      </w:r>
      <w:r w:rsidR="000372C2" w:rsidRPr="00C41DEA">
        <w:rPr>
          <w:rFonts w:asciiTheme="majorHAnsi" w:hAnsiTheme="majorHAnsi" w:cstheme="majorHAnsi"/>
          <w:b/>
          <w:sz w:val="22"/>
          <w:szCs w:val="22"/>
          <w:lang w:val="tr-TR"/>
        </w:rPr>
        <w:t>AYDINLATMA METNİ</w:t>
      </w:r>
    </w:p>
    <w:p w14:paraId="10400762" w14:textId="77777777" w:rsidR="00767D8B" w:rsidRPr="00C41DEA" w:rsidRDefault="00767D8B" w:rsidP="00002C19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0367FE44" w14:textId="77777777" w:rsidR="00767D8B" w:rsidRPr="00C41DEA" w:rsidRDefault="00767D8B" w:rsidP="00002C19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C41DEA">
        <w:rPr>
          <w:rFonts w:asciiTheme="majorHAnsi" w:hAnsiTheme="majorHAnsi" w:cstheme="majorHAnsi"/>
          <w:b/>
          <w:color w:val="000000"/>
          <w:sz w:val="22"/>
          <w:szCs w:val="22"/>
        </w:rPr>
        <w:t>Veri Sorumlusu ve Temsilcisi</w:t>
      </w:r>
    </w:p>
    <w:p w14:paraId="2DBBB2DE" w14:textId="1F0602D6" w:rsidR="00547F3D" w:rsidRDefault="00547F3D" w:rsidP="00547F3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8F0C21">
        <w:rPr>
          <w:rFonts w:asciiTheme="majorHAnsi" w:hAnsiTheme="majorHAnsi" w:cstheme="majorHAnsi"/>
          <w:color w:val="000000"/>
          <w:sz w:val="22"/>
          <w:szCs w:val="22"/>
        </w:rPr>
        <w:t>6698 sayılı Kişisel Verilerin Korunması Kanunu (“</w:t>
      </w:r>
      <w:r w:rsidRPr="008F0C21">
        <w:rPr>
          <w:rFonts w:asciiTheme="majorHAnsi" w:hAnsiTheme="majorHAnsi" w:cstheme="majorHAnsi"/>
          <w:b/>
          <w:color w:val="000000"/>
          <w:sz w:val="22"/>
          <w:szCs w:val="22"/>
        </w:rPr>
        <w:t>Kanun</w:t>
      </w:r>
      <w:r w:rsidRPr="008F0C21">
        <w:rPr>
          <w:rFonts w:asciiTheme="majorHAnsi" w:hAnsiTheme="majorHAnsi" w:cstheme="majorHAnsi"/>
          <w:color w:val="000000"/>
          <w:sz w:val="22"/>
          <w:szCs w:val="22"/>
        </w:rPr>
        <w:t xml:space="preserve">”) uyarınca, kişisel verileriniz; 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aşağıda yer alan </w:t>
      </w:r>
      <w:r>
        <w:rPr>
          <w:rFonts w:asciiTheme="majorHAnsi" w:hAnsiTheme="majorHAnsi" w:cstheme="majorHAnsi"/>
          <w:color w:val="000000"/>
          <w:sz w:val="22"/>
          <w:szCs w:val="22"/>
        </w:rPr>
        <w:t>Arçelik Ş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irketler </w:t>
      </w:r>
      <w:r>
        <w:rPr>
          <w:rFonts w:asciiTheme="majorHAnsi" w:hAnsiTheme="majorHAnsi" w:cstheme="majorHAnsi"/>
          <w:color w:val="000000"/>
          <w:sz w:val="22"/>
          <w:szCs w:val="22"/>
        </w:rPr>
        <w:t>G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>rubu</w:t>
      </w:r>
      <w:r>
        <w:rPr>
          <w:rFonts w:asciiTheme="majorHAnsi" w:hAnsiTheme="majorHAnsi" w:cstheme="majorHAnsi"/>
          <w:color w:val="000000"/>
          <w:sz w:val="22"/>
          <w:szCs w:val="22"/>
        </w:rPr>
        <w:t>’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ndan </w:t>
      </w:r>
      <w:r w:rsidR="00186BB5">
        <w:rPr>
          <w:rFonts w:asciiTheme="majorHAnsi" w:hAnsiTheme="majorHAnsi" w:cstheme="majorHAnsi"/>
          <w:color w:val="000000"/>
          <w:sz w:val="22"/>
          <w:szCs w:val="22"/>
        </w:rPr>
        <w:t xml:space="preserve">bordrosunda bulunduğunuz 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>şirket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8F0C21">
        <w:rPr>
          <w:rFonts w:asciiTheme="majorHAnsi" w:hAnsiTheme="majorHAnsi" w:cstheme="majorHAnsi"/>
          <w:color w:val="000000"/>
          <w:sz w:val="22"/>
          <w:szCs w:val="22"/>
        </w:rPr>
        <w:t>(“</w:t>
      </w:r>
      <w:r w:rsidRPr="008F0C21">
        <w:rPr>
          <w:rFonts w:asciiTheme="majorHAnsi" w:hAnsiTheme="majorHAnsi" w:cstheme="majorHAnsi"/>
          <w:b/>
          <w:color w:val="000000"/>
          <w:sz w:val="22"/>
          <w:szCs w:val="22"/>
        </w:rPr>
        <w:t>Şirket</w:t>
      </w:r>
      <w:r w:rsidRPr="008F0C21">
        <w:rPr>
          <w:rFonts w:asciiTheme="majorHAnsi" w:hAnsiTheme="majorHAnsi" w:cstheme="majorHAnsi"/>
          <w:color w:val="000000"/>
          <w:sz w:val="22"/>
          <w:szCs w:val="22"/>
        </w:rPr>
        <w:t>”)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 tarafından </w:t>
      </w:r>
      <w:r w:rsidR="00186BB5">
        <w:rPr>
          <w:rFonts w:asciiTheme="majorHAnsi" w:hAnsiTheme="majorHAnsi" w:cstheme="majorHAnsi"/>
          <w:color w:val="000000"/>
          <w:sz w:val="22"/>
          <w:szCs w:val="22"/>
        </w:rPr>
        <w:t xml:space="preserve">ve her durumda Arçelik A.Ş. tarafından 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>veri sorumlusu sıfatıyla işlenebilecektir:</w:t>
      </w:r>
    </w:p>
    <w:p w14:paraId="14C9B41C" w14:textId="77777777" w:rsidR="00547F3D" w:rsidRPr="003129E1" w:rsidRDefault="00547F3D" w:rsidP="00547F3D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3129E1">
        <w:rPr>
          <w:rFonts w:asciiTheme="majorHAnsi" w:hAnsiTheme="majorHAnsi" w:cstheme="majorHAnsi"/>
          <w:b/>
          <w:color w:val="000000"/>
          <w:sz w:val="22"/>
          <w:szCs w:val="22"/>
        </w:rPr>
        <w:t>Arçelik Anonim Şirketi</w:t>
      </w:r>
    </w:p>
    <w:p w14:paraId="190F5843" w14:textId="77777777" w:rsidR="00547F3D" w:rsidRDefault="00547F3D" w:rsidP="00547F3D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0106AC">
        <w:rPr>
          <w:rFonts w:asciiTheme="majorHAnsi" w:hAnsiTheme="majorHAnsi" w:cstheme="majorHAnsi"/>
          <w:color w:val="000000"/>
          <w:sz w:val="22"/>
          <w:szCs w:val="22"/>
        </w:rPr>
        <w:t>Karaağaç Caddesi No:2/6 Beyoğlu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İstanbul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adresinde bulunan İstanbul Ticaret Sicili’ne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54957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sicil numarası ile kayıtlı Arçelik Anonim Şirketi</w:t>
      </w:r>
    </w:p>
    <w:p w14:paraId="7CB9BDC1" w14:textId="77777777" w:rsidR="00547F3D" w:rsidRPr="00C54E5B" w:rsidRDefault="00547F3D" w:rsidP="00547F3D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C54E5B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Arçelik Pazarlama Anonim Şirketi </w:t>
      </w:r>
    </w:p>
    <w:p w14:paraId="7CB196E3" w14:textId="77777777" w:rsidR="00547F3D" w:rsidRDefault="00547F3D" w:rsidP="00547F3D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0106AC">
        <w:rPr>
          <w:rFonts w:asciiTheme="majorHAnsi" w:hAnsiTheme="majorHAnsi" w:cstheme="majorHAnsi"/>
          <w:color w:val="000000"/>
          <w:sz w:val="22"/>
          <w:szCs w:val="22"/>
        </w:rPr>
        <w:t>Sütlüce Karaağaç Caddesi No:2/6 Beyoğlu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İstanbul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adresinde bulunan İstanbul Ticaret Sicili’ne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 xml:space="preserve"> 63851/5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numarası ile kayıtlı Arçelik Pazarlama Anonim Şirketi</w:t>
      </w:r>
    </w:p>
    <w:p w14:paraId="39287A3B" w14:textId="796DB6E5" w:rsidR="00547F3D" w:rsidRDefault="00547F3D" w:rsidP="00547F3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010E770A" w14:textId="22F97A40" w:rsidR="00FE6127" w:rsidRDefault="00FE6127" w:rsidP="00547F3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57D3A4E5" w14:textId="77777777" w:rsidR="00FE6127" w:rsidRPr="008F0C21" w:rsidRDefault="00FE6127" w:rsidP="00547F3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14:paraId="0C142DCB" w14:textId="2466A00D" w:rsidR="00767D8B" w:rsidRPr="00C41DEA" w:rsidRDefault="0092323B" w:rsidP="00002C1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</w:pP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Kişisel verilerinizin Şirket tarafından işlenme amaçları konusunda detaylı bilgilere; </w:t>
      </w:r>
      <w:r w:rsidR="00DA127E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Arport Türkiye intranet sitesinde yer alan </w:t>
      </w: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Arçelik </w:t>
      </w:r>
      <w:r w:rsidR="00621ED9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Şirketler Grubu</w:t>
      </w:r>
      <w:r w:rsidR="004E1A8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 </w:t>
      </w:r>
      <w:r w:rsidR="00DA127E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Çalışan </w:t>
      </w: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Kişisel Verilerin Korunması ve İşlenmesi Politikası’ndan ulaşabilirsiniz.</w:t>
      </w:r>
    </w:p>
    <w:p w14:paraId="7D2D70BA" w14:textId="77777777" w:rsidR="0092323B" w:rsidRPr="00C41DEA" w:rsidRDefault="0092323B" w:rsidP="00002C1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</w:p>
    <w:p w14:paraId="534A8150" w14:textId="77777777" w:rsidR="00767D8B" w:rsidRPr="00C41DEA" w:rsidRDefault="00767D8B" w:rsidP="00002C19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  <w:r w:rsidRPr="00C41DEA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Kişisel Verilerin Hangi Amaçla İşleneceği</w:t>
      </w:r>
    </w:p>
    <w:p w14:paraId="6C4FA9B5" w14:textId="062BD2C8" w:rsidR="00193836" w:rsidRDefault="00355019" w:rsidP="00002C1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</w:pP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Kişisel verileriniz,</w:t>
      </w:r>
      <w:r w:rsidR="00504381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 </w:t>
      </w:r>
      <w:r w:rsidR="007960F9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Şirket'in ve Şirket'le iş ilişkisi içerisinde olan ilgili kişilerin hukuki, teknik ve ticari-iş güvenliğinin temini</w:t>
      </w:r>
      <w:r w:rsidR="00504381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 ile </w:t>
      </w:r>
      <w:r w:rsidR="007960F9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Şirket'in insan kaynakları politikaları ve süreçlerinin planlanmasının ve icra edilmesi</w:t>
      </w:r>
      <w:r w:rsidR="009D21F5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 </w:t>
      </w:r>
      <w:r w:rsidR="00142EB1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amaçlarıyla </w:t>
      </w: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(“</w:t>
      </w:r>
      <w:r w:rsidRPr="00C41DEA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Amaçlar</w:t>
      </w: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”) </w:t>
      </w:r>
      <w:r w:rsidR="008C274B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Şirket</w:t>
      </w: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 tarafından 6698 sayılı Kanun’un 5. ve 6. maddelerinde belirtilen kişisel veri işleme şartları dahilinde </w:t>
      </w:r>
      <w:r w:rsidR="00142EB1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işleyebilecektir.</w:t>
      </w:r>
    </w:p>
    <w:p w14:paraId="472E882E" w14:textId="77777777" w:rsidR="00904504" w:rsidRPr="00C41DEA" w:rsidRDefault="00904504" w:rsidP="00002C19">
      <w:pPr>
        <w:pStyle w:val="ListParagraph"/>
        <w:numPr>
          <w:ilvl w:val="0"/>
          <w:numId w:val="32"/>
        </w:numPr>
        <w:spacing w:line="276" w:lineRule="auto"/>
        <w:contextualSpacing/>
        <w:rPr>
          <w:lang w:val="tr-TR"/>
        </w:rPr>
      </w:pPr>
      <w:r w:rsidRPr="00C41DEA">
        <w:rPr>
          <w:lang w:val="tr-TR"/>
        </w:rPr>
        <w:t xml:space="preserve">Şirketimizin iş sağlığı ve güvenliğini sağlama ve geliştirmeye ilişkin yükümlülükleri kapsamında; </w:t>
      </w:r>
    </w:p>
    <w:p w14:paraId="77F6E09F" w14:textId="3B66FFCC" w:rsidR="00904504" w:rsidRPr="00C41DEA" w:rsidRDefault="00904504" w:rsidP="00002C19">
      <w:pPr>
        <w:pStyle w:val="ListParagraph"/>
        <w:numPr>
          <w:ilvl w:val="0"/>
          <w:numId w:val="32"/>
        </w:numPr>
        <w:spacing w:line="276" w:lineRule="auto"/>
        <w:ind w:left="714" w:hanging="357"/>
        <w:rPr>
          <w:lang w:val="tr-TR"/>
        </w:rPr>
      </w:pPr>
      <w:r w:rsidRPr="00C41DEA">
        <w:rPr>
          <w:lang w:val="tr-TR"/>
        </w:rPr>
        <w:t xml:space="preserve">Şirketimizin insan kaynakları politikalarının yürütülmesinin temini; </w:t>
      </w:r>
    </w:p>
    <w:p w14:paraId="4326252B" w14:textId="79700940" w:rsidR="00431E07" w:rsidRPr="00002C19" w:rsidRDefault="00904504" w:rsidP="00002C19">
      <w:pPr>
        <w:pStyle w:val="ListParagraph"/>
        <w:numPr>
          <w:ilvl w:val="0"/>
          <w:numId w:val="32"/>
        </w:numPr>
        <w:spacing w:line="276" w:lineRule="auto"/>
        <w:ind w:left="714" w:hanging="357"/>
        <w:rPr>
          <w:lang w:val="tr-TR"/>
        </w:rPr>
      </w:pPr>
      <w:r w:rsidRPr="00C41DEA">
        <w:rPr>
          <w:lang w:val="tr-TR"/>
        </w:rPr>
        <w:t>Şirketimizin ve Şirketimizle iş ilişkisi içerisinde olan kişilerin hukuki ve ticari güvenliğinin temini;</w:t>
      </w:r>
    </w:p>
    <w:p w14:paraId="33063655" w14:textId="6BDAC78C" w:rsidR="00904504" w:rsidRDefault="00904504" w:rsidP="00002C19">
      <w:pPr>
        <w:pStyle w:val="ListParagraph"/>
        <w:numPr>
          <w:ilvl w:val="0"/>
          <w:numId w:val="32"/>
        </w:numPr>
        <w:spacing w:line="276" w:lineRule="auto"/>
        <w:ind w:left="714" w:hanging="357"/>
        <w:rPr>
          <w:lang w:val="tr-TR"/>
        </w:rPr>
      </w:pPr>
      <w:r w:rsidRPr="00C41DEA">
        <w:rPr>
          <w:lang w:val="tr-TR"/>
        </w:rPr>
        <w:t xml:space="preserve">Şirket tarafından yürütülen ticari faaliyetlerin gerçekleştirilmesi için ilgili iş birimlerimiz tarafından gerekli çalışmaların yapılması ve buna bağlı iş süreçlerinin yürütülmesi, Şirketimizin gümrük operasyonları süreçlerinin planlanması ve icrası; </w:t>
      </w:r>
    </w:p>
    <w:p w14:paraId="105F310D" w14:textId="767F4C68" w:rsidR="00904504" w:rsidRDefault="00904504" w:rsidP="00002C19">
      <w:pPr>
        <w:pStyle w:val="ListParagraph"/>
        <w:numPr>
          <w:ilvl w:val="0"/>
          <w:numId w:val="32"/>
        </w:numPr>
        <w:spacing w:line="276" w:lineRule="auto"/>
        <w:ind w:left="714" w:hanging="357"/>
        <w:rPr>
          <w:lang w:val="tr-TR"/>
        </w:rPr>
      </w:pPr>
      <w:r w:rsidRPr="00C41DEA">
        <w:rPr>
          <w:lang w:val="tr-TR"/>
        </w:rPr>
        <w:t xml:space="preserve">Şirketimizin ticari ve iş stratejilerinin belirlenmesi ve uygulanması, mevzuatın sağladığı teşvik ve desteklerden yararlanılması. </w:t>
      </w:r>
    </w:p>
    <w:p w14:paraId="1B223577" w14:textId="77777777" w:rsidR="00002C19" w:rsidRDefault="00002C19" w:rsidP="00002C19">
      <w:pPr>
        <w:shd w:val="clear" w:color="auto" w:fill="FFFFFF"/>
        <w:spacing w:line="276" w:lineRule="auto"/>
        <w:jc w:val="both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</w:pPr>
    </w:p>
    <w:p w14:paraId="4C4E84B3" w14:textId="792F000F" w:rsidR="00193836" w:rsidRPr="00C41DEA" w:rsidRDefault="00193836" w:rsidP="00002C19">
      <w:pPr>
        <w:shd w:val="clear" w:color="auto" w:fill="FFFFFF"/>
        <w:spacing w:line="276" w:lineRule="auto"/>
        <w:jc w:val="both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</w:pPr>
      <w:r w:rsidRPr="00C41DEA"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  <w:t>c) İşlenen Kişisel Verilerin Kimlere ve Hangi Amaçla Aktarılabileceği</w:t>
      </w:r>
    </w:p>
    <w:p w14:paraId="7B45A941" w14:textId="3EF74107" w:rsidR="00193836" w:rsidRDefault="00193836" w:rsidP="00002C19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  <w:r w:rsidRPr="00C41DEA">
        <w:rPr>
          <w:rFonts w:asciiTheme="majorHAnsi" w:hAnsiTheme="majorHAnsi" w:cstheme="majorHAnsi"/>
          <w:sz w:val="22"/>
          <w:szCs w:val="22"/>
          <w:lang w:val="tr-TR" w:eastAsia="tr-TR"/>
        </w:rPr>
        <w:t xml:space="preserve">Toplanan kişisel verileriniz </w:t>
      </w:r>
      <w:r w:rsidR="00355019" w:rsidRPr="00C41DEA">
        <w:rPr>
          <w:rFonts w:asciiTheme="majorHAnsi" w:hAnsiTheme="majorHAnsi" w:cstheme="majorHAnsi"/>
          <w:sz w:val="22"/>
          <w:szCs w:val="22"/>
          <w:lang w:val="tr-TR" w:eastAsia="tr-TR"/>
        </w:rPr>
        <w:t>Amaçlar doğrultusunda</w:t>
      </w:r>
      <w:r w:rsidRPr="00C41DEA">
        <w:rPr>
          <w:rFonts w:asciiTheme="majorHAnsi" w:hAnsiTheme="majorHAnsi" w:cstheme="majorHAnsi"/>
          <w:sz w:val="22"/>
          <w:szCs w:val="22"/>
          <w:lang w:val="tr-TR" w:eastAsia="tr-TR"/>
        </w:rPr>
        <w:t>;</w:t>
      </w:r>
      <w:r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 Koç Holding</w:t>
      </w:r>
      <w:r w:rsidR="00504381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>’e,</w:t>
      </w:r>
      <w:r w:rsidR="005A7859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 </w:t>
      </w:r>
      <w:r w:rsidR="00504381" w:rsidRPr="00C41DEA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tedarikçilerimize, </w:t>
      </w:r>
      <w:r w:rsidRPr="00C41DEA">
        <w:rPr>
          <w:rFonts w:asciiTheme="majorHAnsi" w:hAnsiTheme="majorHAnsi" w:cstheme="majorHAnsi"/>
          <w:sz w:val="22"/>
          <w:szCs w:val="22"/>
          <w:lang w:val="tr-TR" w:eastAsia="tr-TR"/>
        </w:rPr>
        <w:t>kanunen yetkili kamu kurumlarına ve özel kişilere, 6698 sayılı Kanun’un 8. ve 9. maddelerinde belirtilen kişisel veri işleme şartları ve amaçları çerçevesinde aktarılabilecek</w:t>
      </w:r>
      <w:r w:rsidR="00355019" w:rsidRPr="00C41DEA">
        <w:rPr>
          <w:rFonts w:asciiTheme="majorHAnsi" w:hAnsiTheme="majorHAnsi" w:cstheme="majorHAnsi"/>
          <w:sz w:val="22"/>
          <w:szCs w:val="22"/>
          <w:lang w:val="tr-TR" w:eastAsia="tr-TR"/>
        </w:rPr>
        <w:t>tir.</w:t>
      </w:r>
    </w:p>
    <w:p w14:paraId="2E86717A" w14:textId="76BC172E" w:rsidR="00FE6127" w:rsidRDefault="00FE6127" w:rsidP="00002C19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28D232F4" w14:textId="22F97C34" w:rsidR="00FE6127" w:rsidRDefault="00FE6127" w:rsidP="00002C19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581EAE42" w14:textId="2C0FEBE0" w:rsidR="00FE6127" w:rsidRDefault="00FE6127" w:rsidP="00002C19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79D8B84E" w14:textId="77777777" w:rsidR="00FE6127" w:rsidRPr="00C41DEA" w:rsidRDefault="00FE6127" w:rsidP="00002C19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  <w:bookmarkStart w:id="0" w:name="_GoBack"/>
      <w:bookmarkEnd w:id="0"/>
    </w:p>
    <w:p w14:paraId="3A7B27D6" w14:textId="77777777" w:rsidR="00193836" w:rsidRPr="00C41DEA" w:rsidRDefault="00193836" w:rsidP="00002C19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21B41516" w14:textId="77777777" w:rsidR="00193836" w:rsidRPr="00C41DEA" w:rsidRDefault="00193836" w:rsidP="00002C19">
      <w:pPr>
        <w:shd w:val="clear" w:color="auto" w:fill="FFFFFF"/>
        <w:spacing w:line="276" w:lineRule="auto"/>
        <w:jc w:val="both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</w:pPr>
      <w:r w:rsidRPr="00C41DEA"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  <w:lastRenderedPageBreak/>
        <w:t>ç) Kişisel Veri Toplamanın Yöntemi ve Hukuki Sebebi</w:t>
      </w:r>
    </w:p>
    <w:p w14:paraId="1499A664" w14:textId="12544389" w:rsidR="00CC1F2E" w:rsidRPr="00C41DEA" w:rsidRDefault="00CC1F2E" w:rsidP="00002C19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  <w:r w:rsidRPr="00C41DEA">
        <w:rPr>
          <w:rFonts w:ascii="Calibri" w:hAnsi="Calibri"/>
          <w:sz w:val="22"/>
          <w:szCs w:val="22"/>
          <w:lang w:val="tr-TR"/>
        </w:rPr>
        <w:t xml:space="preserve">Kişisel verileriniz </w:t>
      </w:r>
      <w:r w:rsidR="00355019" w:rsidRPr="00C41DEA">
        <w:rPr>
          <w:rFonts w:ascii="Calibri" w:hAnsi="Calibri" w:cs="Segoe UI"/>
          <w:sz w:val="22"/>
          <w:szCs w:val="22"/>
          <w:lang w:val="tr-TR" w:eastAsia="tr-TR"/>
        </w:rPr>
        <w:t xml:space="preserve">Şirket ile aranızda var olan iş ilişkisinin yürütülmesi amacıyla </w:t>
      </w:r>
      <w:r w:rsidRPr="00C41DEA">
        <w:rPr>
          <w:rFonts w:ascii="Calibri" w:hAnsi="Calibri"/>
          <w:sz w:val="22"/>
          <w:szCs w:val="22"/>
          <w:lang w:val="tr-TR"/>
        </w:rPr>
        <w:t>fiziki</w:t>
      </w:r>
      <w:r w:rsidR="009225AE" w:rsidRPr="00C41DEA">
        <w:rPr>
          <w:rFonts w:ascii="Calibri" w:hAnsi="Calibri"/>
          <w:sz w:val="22"/>
          <w:szCs w:val="22"/>
          <w:lang w:val="tr-TR"/>
        </w:rPr>
        <w:t xml:space="preserve"> ve </w:t>
      </w:r>
      <w:r w:rsidRPr="00C41DEA">
        <w:rPr>
          <w:rFonts w:ascii="Calibri" w:hAnsi="Calibri"/>
          <w:sz w:val="22"/>
          <w:szCs w:val="22"/>
          <w:lang w:val="tr-TR"/>
        </w:rPr>
        <w:t>elektronik ortamda</w:t>
      </w:r>
      <w:r w:rsidR="009225AE" w:rsidRPr="00C41DEA">
        <w:rPr>
          <w:rStyle w:val="Strong"/>
          <w:rFonts w:ascii="Calibri" w:hAnsi="Calibri" w:cs="Arial"/>
          <w:b w:val="0"/>
          <w:color w:val="000000"/>
          <w:sz w:val="22"/>
          <w:szCs w:val="22"/>
          <w:bdr w:val="none" w:sz="0" w:space="0" w:color="auto" w:frame="1"/>
        </w:rPr>
        <w:t xml:space="preserve"> </w:t>
      </w:r>
      <w:r w:rsidRPr="00C41DEA">
        <w:rPr>
          <w:rFonts w:ascii="Calibri" w:hAnsi="Calibri"/>
          <w:sz w:val="22"/>
          <w:szCs w:val="22"/>
          <w:lang w:val="tr-TR"/>
        </w:rPr>
        <w:t>toplanacaktır. Toplanan kişisel verileriniz Kanun’un 5. ve 6. maddelerinde belirtilen kişisel veri işleme şartları kapsamında</w:t>
      </w:r>
      <w:r w:rsidR="00F5335A">
        <w:rPr>
          <w:rFonts w:ascii="Calibri" w:hAnsi="Calibri"/>
          <w:sz w:val="22"/>
          <w:szCs w:val="22"/>
          <w:lang w:val="tr-TR"/>
        </w:rPr>
        <w:t xml:space="preserve"> </w:t>
      </w:r>
      <w:r w:rsidR="00123C6E">
        <w:rPr>
          <w:rFonts w:ascii="Calibri" w:hAnsi="Calibri"/>
          <w:sz w:val="22"/>
          <w:szCs w:val="22"/>
          <w:lang w:val="tr-TR"/>
        </w:rPr>
        <w:t xml:space="preserve">kanunlarda açıkça öngörülmesi, bir hakkın </w:t>
      </w:r>
      <w:r w:rsidR="00503B06">
        <w:rPr>
          <w:rFonts w:ascii="Calibri" w:hAnsi="Calibri"/>
          <w:sz w:val="22"/>
          <w:szCs w:val="22"/>
          <w:lang w:val="tr-TR"/>
        </w:rPr>
        <w:t>tesisi, kullanılması ve</w:t>
      </w:r>
      <w:r w:rsidR="00AD5FE7">
        <w:rPr>
          <w:rFonts w:ascii="Calibri" w:hAnsi="Calibri"/>
          <w:sz w:val="22"/>
          <w:szCs w:val="22"/>
          <w:lang w:val="tr-TR"/>
        </w:rPr>
        <w:t>ya</w:t>
      </w:r>
      <w:r w:rsidR="00503B06">
        <w:rPr>
          <w:rFonts w:ascii="Calibri" w:hAnsi="Calibri"/>
          <w:sz w:val="22"/>
          <w:szCs w:val="22"/>
          <w:lang w:val="tr-TR"/>
        </w:rPr>
        <w:t xml:space="preserve"> korunması; </w:t>
      </w:r>
      <w:r w:rsidR="008C274B">
        <w:rPr>
          <w:rFonts w:ascii="Calibri" w:hAnsi="Calibri"/>
          <w:sz w:val="22"/>
          <w:szCs w:val="22"/>
          <w:lang w:val="tr-TR"/>
        </w:rPr>
        <w:t>Şirket’in</w:t>
      </w:r>
      <w:r w:rsidR="00F5335A">
        <w:rPr>
          <w:rFonts w:ascii="Calibri" w:hAnsi="Calibri"/>
          <w:sz w:val="22"/>
          <w:szCs w:val="22"/>
          <w:lang w:val="tr-TR"/>
        </w:rPr>
        <w:t xml:space="preserve"> hukuki yükümlülüğünü yerine getirmesi</w:t>
      </w:r>
      <w:r w:rsidR="007800ED">
        <w:rPr>
          <w:rFonts w:ascii="Calibri" w:hAnsi="Calibri"/>
          <w:sz w:val="22"/>
          <w:szCs w:val="22"/>
          <w:lang w:val="tr-TR"/>
        </w:rPr>
        <w:t xml:space="preserve"> için zorunlu olması</w:t>
      </w:r>
      <w:r w:rsidR="00F5335A">
        <w:rPr>
          <w:rFonts w:ascii="Calibri" w:hAnsi="Calibri"/>
          <w:sz w:val="22"/>
          <w:szCs w:val="22"/>
          <w:lang w:val="tr-TR"/>
        </w:rPr>
        <w:t xml:space="preserve"> ve sözleşmenin </w:t>
      </w:r>
      <w:r w:rsidR="006F2205">
        <w:rPr>
          <w:rFonts w:ascii="Calibri" w:hAnsi="Calibri"/>
          <w:sz w:val="22"/>
          <w:szCs w:val="22"/>
          <w:lang w:val="tr-TR"/>
        </w:rPr>
        <w:t xml:space="preserve">kurulması ve </w:t>
      </w:r>
      <w:r w:rsidR="00F5335A">
        <w:rPr>
          <w:rFonts w:ascii="Calibri" w:hAnsi="Calibri"/>
          <w:sz w:val="22"/>
          <w:szCs w:val="22"/>
          <w:lang w:val="tr-TR"/>
        </w:rPr>
        <w:t>ifası</w:t>
      </w:r>
      <w:r w:rsidR="00701DBA">
        <w:rPr>
          <w:rFonts w:ascii="Calibri" w:hAnsi="Calibri"/>
          <w:sz w:val="22"/>
          <w:szCs w:val="22"/>
          <w:lang w:val="tr-TR"/>
        </w:rPr>
        <w:t xml:space="preserve"> hukuki sebeplerine dayalı olarak</w:t>
      </w:r>
      <w:r w:rsidRPr="00C41DEA">
        <w:rPr>
          <w:rFonts w:ascii="Calibri" w:hAnsi="Calibri"/>
          <w:sz w:val="22"/>
          <w:szCs w:val="22"/>
          <w:lang w:val="tr-TR"/>
        </w:rPr>
        <w:t xml:space="preserve"> işbu Aydınlatma Metni</w:t>
      </w:r>
      <w:r w:rsidR="00355019" w:rsidRPr="00C41DEA">
        <w:rPr>
          <w:rFonts w:ascii="Calibri" w:hAnsi="Calibri"/>
          <w:sz w:val="22"/>
          <w:szCs w:val="22"/>
          <w:lang w:val="tr-TR"/>
        </w:rPr>
        <w:t>’</w:t>
      </w:r>
      <w:r w:rsidRPr="00C41DEA">
        <w:rPr>
          <w:rFonts w:ascii="Calibri" w:hAnsi="Calibri"/>
          <w:sz w:val="22"/>
          <w:szCs w:val="22"/>
          <w:lang w:val="tr-TR"/>
        </w:rPr>
        <w:t>nde belirtilen amaçlarla işlenebilmekte</w:t>
      </w:r>
      <w:r w:rsidR="001A1BFB">
        <w:rPr>
          <w:rFonts w:ascii="Calibri" w:hAnsi="Calibri"/>
          <w:sz w:val="22"/>
          <w:szCs w:val="22"/>
          <w:lang w:val="tr-TR"/>
        </w:rPr>
        <w:t>dir</w:t>
      </w:r>
      <w:r w:rsidRPr="00C41DEA">
        <w:rPr>
          <w:rFonts w:ascii="Calibri" w:hAnsi="Calibri"/>
          <w:sz w:val="22"/>
          <w:szCs w:val="22"/>
          <w:lang w:val="tr-TR"/>
        </w:rPr>
        <w:t>.</w:t>
      </w:r>
    </w:p>
    <w:p w14:paraId="6591030C" w14:textId="77777777" w:rsidR="00193836" w:rsidRPr="00C41DEA" w:rsidRDefault="00193836" w:rsidP="00002C19">
      <w:pPr>
        <w:spacing w:line="276" w:lineRule="auto"/>
        <w:rPr>
          <w:rFonts w:asciiTheme="majorHAnsi" w:hAnsiTheme="majorHAnsi" w:cstheme="majorHAnsi"/>
          <w:sz w:val="22"/>
          <w:szCs w:val="22"/>
          <w:lang w:val="tr-TR"/>
        </w:rPr>
      </w:pPr>
    </w:p>
    <w:p w14:paraId="072ED075" w14:textId="77777777" w:rsidR="00193836" w:rsidRPr="00C41DEA" w:rsidRDefault="001A3BA0" w:rsidP="00002C19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C41DEA">
        <w:rPr>
          <w:rFonts w:asciiTheme="majorHAnsi" w:hAnsiTheme="majorHAnsi" w:cstheme="majorHAnsi"/>
          <w:b/>
          <w:sz w:val="22"/>
          <w:szCs w:val="22"/>
          <w:lang w:val="tr-TR"/>
        </w:rPr>
        <w:t>d</w:t>
      </w:r>
      <w:r w:rsidR="00193836" w:rsidRPr="00C41DEA">
        <w:rPr>
          <w:rFonts w:asciiTheme="majorHAnsi" w:hAnsiTheme="majorHAnsi" w:cstheme="majorHAnsi"/>
          <w:b/>
          <w:sz w:val="22"/>
          <w:szCs w:val="22"/>
          <w:lang w:val="tr-TR"/>
        </w:rPr>
        <w:t>) Kişisel Veri Sahibinin 6698 sayılı Kanun’un 11. Maddesinde Sayılan Hakları</w:t>
      </w:r>
    </w:p>
    <w:p w14:paraId="29FFDDF7" w14:textId="77777777" w:rsidR="00355019" w:rsidRPr="00C41DEA" w:rsidRDefault="00355019" w:rsidP="00002C19">
      <w:pPr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  <w:r w:rsidRPr="00C41DEA">
        <w:rPr>
          <w:rFonts w:ascii="Calibri" w:hAnsi="Calibri"/>
          <w:sz w:val="22"/>
          <w:szCs w:val="22"/>
          <w:lang w:val="tr-TR"/>
        </w:rPr>
        <w:t xml:space="preserve">Kişisel veri sahibi olarak Kanun’un 11. maddesi uyarınca aşağıdaki haklara sahip olduğunuzu bildiririz: </w:t>
      </w:r>
    </w:p>
    <w:p w14:paraId="57F30ED1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işlenip işlenmediğini öğrenme, </w:t>
      </w:r>
    </w:p>
    <w:p w14:paraId="228C49B6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 işlenmişse, buna ilişkin bilgi talep etme, </w:t>
      </w:r>
    </w:p>
    <w:p w14:paraId="7AF4802A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işlenme amacını ve kişisel verilerinizin işlenme amacına uygun kullanılıp kullanılmadığını öğrenme, </w:t>
      </w:r>
    </w:p>
    <w:p w14:paraId="10E5BC2E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Yurt içinde veya yurt dışında kişisel verilerinizin aktarıldığı üçüncü kişileri bilme, </w:t>
      </w:r>
    </w:p>
    <w:p w14:paraId="5870D9FF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eksik veya yanlış işlenmiş olması halinde bunların düzeltilmesini talep etme, </w:t>
      </w:r>
    </w:p>
    <w:p w14:paraId="7C67E8B2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İlgili mevzuatta öngörülen şartlar çerçevesinde kişisel verilerinizin silinmesini veya yok edilmesini isteme, </w:t>
      </w:r>
    </w:p>
    <w:p w14:paraId="3956E56F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İlgili mevzuat uyarınca yapılan düzeltme, silme ve yok edilme işlemlerinin, kişisel verilerinizin paylaşıldığı üçüncü kişilere bildirilmesini isteme, </w:t>
      </w:r>
    </w:p>
    <w:p w14:paraId="55AC9509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İşlenen kişisel verilerinizin münhasıran otomatik sistemler vasıtasıyla analiz edilmesi suretiyle sizin aleyhinize bir sonucun ortaya çıkmasına itiraz etme, </w:t>
      </w:r>
    </w:p>
    <w:p w14:paraId="58DE5F92" w14:textId="77777777" w:rsidR="00193836" w:rsidRPr="00C41DEA" w:rsidRDefault="00193836" w:rsidP="00002C19">
      <w:pPr>
        <w:keepLines/>
        <w:widowControl w:val="0"/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C41DEA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>Kişisel verilerinizin kanuna aykırı olarak işlenmesi sebebiyle zarara uğramanız halinde, zararın giderilmesini talep etme</w:t>
      </w:r>
    </w:p>
    <w:p w14:paraId="6605540E" w14:textId="77777777" w:rsidR="00193836" w:rsidRPr="00C41DEA" w:rsidRDefault="00193836" w:rsidP="00002C1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/>
        </w:rPr>
      </w:pPr>
    </w:p>
    <w:p w14:paraId="75768C20" w14:textId="5359D385" w:rsidR="00C6158B" w:rsidRPr="00C41DEA" w:rsidRDefault="00C6158B" w:rsidP="00002C1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/>
        </w:rPr>
      </w:pPr>
      <w:r w:rsidRPr="00C41DEA">
        <w:rPr>
          <w:rFonts w:asciiTheme="majorHAnsi" w:hAnsiTheme="majorHAnsi" w:cstheme="majorHAnsi"/>
          <w:sz w:val="22"/>
          <w:szCs w:val="22"/>
          <w:lang w:val="tr-TR"/>
        </w:rPr>
        <w:t xml:space="preserve">Yukarıda sıralanan haklarınıza yönelik başvurularınızı, </w:t>
      </w:r>
      <w:hyperlink r:id="rId11" w:history="1">
        <w:r w:rsidR="001A1BFB" w:rsidRPr="00AD681F">
          <w:rPr>
            <w:rStyle w:val="Hyperlink"/>
            <w:rFonts w:asciiTheme="majorHAnsi" w:hAnsiTheme="majorHAnsi" w:cstheme="majorHAnsi"/>
            <w:sz w:val="22"/>
            <w:szCs w:val="22"/>
            <w:lang w:val="tr-TR"/>
          </w:rPr>
          <w:t>http://www.arcelikas.com/sayfa/2165/kisisel-verilerin-korunmasi</w:t>
        </w:r>
      </w:hyperlink>
      <w:r w:rsidR="001A1BFB">
        <w:rPr>
          <w:rFonts w:asciiTheme="majorHAnsi" w:hAnsiTheme="majorHAnsi" w:cstheme="majorHAnsi"/>
          <w:sz w:val="22"/>
          <w:szCs w:val="22"/>
          <w:lang w:val="tr-TR"/>
        </w:rPr>
        <w:t xml:space="preserve"> </w:t>
      </w:r>
      <w:r w:rsidRPr="00C41DEA">
        <w:rPr>
          <w:rFonts w:asciiTheme="majorHAnsi" w:hAnsiTheme="majorHAnsi" w:cstheme="majorHAnsi"/>
          <w:sz w:val="22"/>
          <w:szCs w:val="22"/>
          <w:lang w:val="tr-TR"/>
        </w:rPr>
        <w:t xml:space="preserve">den ulaşabileceğiniz Veri Sahibi Başvuru Formu’nu doldurarak Şirketimize iletebilirsiniz.  Talebinizin niteliğine göre en kısa sürede ve en geç otuz gün içinde başvurularınız ücretsiz olarak sonuçlandırılacaktır; ancak işlemin ayrıca bir maliyet gerektirmesi halinde Kişisel Verileri Koruma Kurulu tarafından belirlenecek tarifeye göre tarafınızdan ücret talep edilebilecektir. </w:t>
      </w:r>
    </w:p>
    <w:p w14:paraId="5FEAAF2B" w14:textId="77777777" w:rsidR="00885E9D" w:rsidRPr="00C41DEA" w:rsidRDefault="00885E9D" w:rsidP="00002C19">
      <w:pPr>
        <w:spacing w:line="276" w:lineRule="auto"/>
        <w:rPr>
          <w:rFonts w:ascii="Calibri" w:hAnsi="Calibri" w:cstheme="majorHAnsi"/>
          <w:sz w:val="22"/>
          <w:szCs w:val="22"/>
          <w:lang w:val="tr-TR"/>
        </w:rPr>
      </w:pPr>
      <w:r w:rsidRPr="00C41DEA">
        <w:rPr>
          <w:rFonts w:ascii="Calibri" w:hAnsi="Calibri" w:cstheme="majorHAnsi"/>
          <w:sz w:val="22"/>
          <w:szCs w:val="22"/>
          <w:lang w:val="tr-TR"/>
        </w:rPr>
        <w:t xml:space="preserve"> </w:t>
      </w:r>
    </w:p>
    <w:p w14:paraId="751D3F7B" w14:textId="21A819B9" w:rsidR="00355019" w:rsidRPr="00C41DEA" w:rsidRDefault="00885E9D" w:rsidP="00E07273">
      <w:pPr>
        <w:spacing w:line="276" w:lineRule="auto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C41DEA">
        <w:rPr>
          <w:rFonts w:ascii="Calibri" w:hAnsi="Calibri"/>
          <w:b/>
          <w:sz w:val="22"/>
          <w:szCs w:val="22"/>
          <w:lang w:val="tr-TR"/>
        </w:rPr>
        <w:br w:type="page"/>
      </w:r>
    </w:p>
    <w:p w14:paraId="7E194080" w14:textId="77777777" w:rsidR="000879D3" w:rsidRPr="00C41DEA" w:rsidRDefault="00355019" w:rsidP="00002C19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C41DEA">
        <w:rPr>
          <w:rFonts w:asciiTheme="majorHAnsi" w:hAnsiTheme="majorHAnsi" w:cstheme="majorHAnsi"/>
          <w:b/>
          <w:sz w:val="22"/>
          <w:szCs w:val="22"/>
          <w:lang w:val="tr-TR"/>
        </w:rPr>
        <w:lastRenderedPageBreak/>
        <w:t xml:space="preserve">ÇALIŞAN </w:t>
      </w:r>
      <w:r w:rsidR="000879D3" w:rsidRPr="00C41DEA">
        <w:rPr>
          <w:rFonts w:asciiTheme="majorHAnsi" w:hAnsiTheme="majorHAnsi" w:cstheme="majorHAnsi"/>
          <w:b/>
          <w:sz w:val="22"/>
          <w:szCs w:val="22"/>
          <w:lang w:val="tr-TR"/>
        </w:rPr>
        <w:t>KİŞİSEL VERİLERİN</w:t>
      </w:r>
      <w:r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İN </w:t>
      </w:r>
      <w:r w:rsidR="000879D3"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İŞLENMESİ </w:t>
      </w:r>
      <w:r w:rsidR="00CC1F2E"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AÇIK </w:t>
      </w:r>
      <w:r w:rsidR="00DF7FDC" w:rsidRPr="00C41DEA">
        <w:rPr>
          <w:rFonts w:asciiTheme="majorHAnsi" w:hAnsiTheme="majorHAnsi" w:cstheme="majorHAnsi"/>
          <w:b/>
          <w:sz w:val="22"/>
          <w:szCs w:val="22"/>
          <w:lang w:val="tr-TR"/>
        </w:rPr>
        <w:t>RIZA</w:t>
      </w:r>
      <w:r w:rsidR="000879D3" w:rsidRPr="00C41DEA">
        <w:rPr>
          <w:rFonts w:asciiTheme="majorHAnsi" w:hAnsiTheme="majorHAnsi" w:cstheme="majorHAnsi"/>
          <w:b/>
          <w:sz w:val="22"/>
          <w:szCs w:val="22"/>
          <w:lang w:val="tr-TR"/>
        </w:rPr>
        <w:t xml:space="preserve"> METNİ</w:t>
      </w:r>
    </w:p>
    <w:p w14:paraId="29CC6138" w14:textId="77777777" w:rsidR="000879D3" w:rsidRPr="00C41DEA" w:rsidRDefault="000879D3" w:rsidP="00002C19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20BA586B" w14:textId="3D6773F7" w:rsidR="00355019" w:rsidRDefault="00E35B23" w:rsidP="00002C19">
      <w:pPr>
        <w:spacing w:line="276" w:lineRule="auto"/>
        <w:jc w:val="both"/>
        <w:rPr>
          <w:rFonts w:ascii="Calibri" w:hAnsi="Calibri" w:cs="Segoe UI"/>
          <w:sz w:val="22"/>
          <w:szCs w:val="22"/>
          <w:lang w:val="tr-TR" w:eastAsia="tr-TR"/>
        </w:rPr>
      </w:pPr>
      <w:r w:rsidRPr="00C41DEA">
        <w:rPr>
          <w:rFonts w:asciiTheme="majorHAnsi" w:hAnsiTheme="majorHAnsi" w:cstheme="majorHAnsi"/>
          <w:b/>
          <w:color w:val="4F81BD" w:themeColor="accent1"/>
          <w:sz w:val="22"/>
          <w:szCs w:val="22"/>
          <w:u w:val="single"/>
          <w:lang w:val="tr-TR"/>
        </w:rPr>
        <w:t>Arçelik</w:t>
      </w:r>
      <w:r w:rsidR="007960F9" w:rsidRPr="00C41DEA">
        <w:rPr>
          <w:rFonts w:asciiTheme="majorHAnsi" w:hAnsiTheme="majorHAnsi" w:cstheme="majorHAnsi"/>
          <w:b/>
          <w:color w:val="4F81BD" w:themeColor="accent1"/>
          <w:sz w:val="22"/>
          <w:szCs w:val="22"/>
          <w:u w:val="single"/>
          <w:lang w:val="tr-TR"/>
        </w:rPr>
        <w:t xml:space="preserve"> </w:t>
      </w:r>
      <w:r w:rsidR="00E07273">
        <w:rPr>
          <w:rFonts w:asciiTheme="majorHAnsi" w:hAnsiTheme="majorHAnsi" w:cstheme="majorHAnsi"/>
          <w:b/>
          <w:color w:val="4F81BD" w:themeColor="accent1"/>
          <w:sz w:val="22"/>
          <w:szCs w:val="22"/>
          <w:u w:val="single"/>
          <w:lang w:val="tr-TR"/>
        </w:rPr>
        <w:t xml:space="preserve">Şirketler Grubu </w:t>
      </w:r>
      <w:r w:rsidR="00355019" w:rsidRPr="00C41DEA">
        <w:rPr>
          <w:rFonts w:asciiTheme="majorHAnsi" w:hAnsiTheme="majorHAnsi" w:cstheme="majorHAnsi"/>
          <w:b/>
          <w:color w:val="4F81BD" w:themeColor="accent1"/>
          <w:sz w:val="22"/>
          <w:szCs w:val="22"/>
          <w:u w:val="single"/>
          <w:lang w:val="tr-TR"/>
        </w:rPr>
        <w:t xml:space="preserve">Çalışan </w:t>
      </w:r>
      <w:r w:rsidRPr="00C41DEA">
        <w:rPr>
          <w:rFonts w:asciiTheme="majorHAnsi" w:hAnsiTheme="majorHAnsi" w:cstheme="majorHAnsi"/>
          <w:b/>
          <w:color w:val="4F81BD" w:themeColor="accent1"/>
          <w:sz w:val="22"/>
          <w:szCs w:val="22"/>
          <w:u w:val="single"/>
          <w:lang w:val="tr-TR"/>
        </w:rPr>
        <w:t>Kişisel Verileri</w:t>
      </w:r>
      <w:r w:rsidR="00355019" w:rsidRPr="00C41DEA">
        <w:rPr>
          <w:rFonts w:asciiTheme="majorHAnsi" w:hAnsiTheme="majorHAnsi" w:cstheme="majorHAnsi"/>
          <w:b/>
          <w:color w:val="4F81BD" w:themeColor="accent1"/>
          <w:sz w:val="22"/>
          <w:szCs w:val="22"/>
          <w:u w:val="single"/>
          <w:lang w:val="tr-TR"/>
        </w:rPr>
        <w:t xml:space="preserve">nin </w:t>
      </w:r>
      <w:r w:rsidRPr="00C41DEA">
        <w:rPr>
          <w:rFonts w:asciiTheme="majorHAnsi" w:hAnsiTheme="majorHAnsi" w:cstheme="majorHAnsi"/>
          <w:b/>
          <w:color w:val="4F81BD" w:themeColor="accent1"/>
          <w:sz w:val="22"/>
          <w:szCs w:val="22"/>
          <w:u w:val="single"/>
          <w:lang w:val="tr-TR"/>
        </w:rPr>
        <w:t>İşlenmesi Aydınlatma Metni</w:t>
      </w:r>
      <w:r w:rsidRPr="00C41DEA">
        <w:rPr>
          <w:rFonts w:asciiTheme="majorHAnsi" w:hAnsiTheme="majorHAnsi" w:cstheme="majorHAnsi"/>
          <w:color w:val="4F81BD" w:themeColor="accent1"/>
          <w:sz w:val="22"/>
          <w:szCs w:val="22"/>
          <w:u w:val="single"/>
          <w:lang w:val="tr-TR"/>
        </w:rPr>
        <w:t xml:space="preserve"> </w:t>
      </w:r>
      <w:r w:rsidR="00355019" w:rsidRPr="00C41DEA">
        <w:rPr>
          <w:rFonts w:ascii="Calibri" w:eastAsia="Times New Roman" w:hAnsi="Calibri"/>
          <w:sz w:val="22"/>
          <w:szCs w:val="22"/>
          <w:lang w:val="tr-TR" w:eastAsia="tr-TR"/>
        </w:rPr>
        <w:t>kapsamında</w:t>
      </w:r>
      <w:r w:rsidR="00FF5C60">
        <w:rPr>
          <w:rFonts w:ascii="Calibri" w:eastAsia="Times New Roman" w:hAnsi="Calibri"/>
          <w:sz w:val="22"/>
          <w:szCs w:val="22"/>
          <w:lang w:val="tr-TR" w:eastAsia="tr-TR"/>
        </w:rPr>
        <w:t xml:space="preserve"> kişisel verilerinizin </w:t>
      </w:r>
      <w:r w:rsidR="00355019" w:rsidRPr="00C41DEA">
        <w:rPr>
          <w:rFonts w:ascii="Calibri" w:hAnsi="Calibri" w:cs="Segoe UI"/>
          <w:sz w:val="22"/>
          <w:szCs w:val="22"/>
          <w:lang w:val="tr-TR" w:eastAsia="tr-TR"/>
        </w:rPr>
        <w:t>aşağıdaki amaçlarla işlenmesini kabul ediyor</w:t>
      </w:r>
      <w:r w:rsidR="00FF5C60">
        <w:rPr>
          <w:rFonts w:ascii="Calibri" w:hAnsi="Calibri" w:cs="Segoe UI"/>
          <w:sz w:val="22"/>
          <w:szCs w:val="22"/>
          <w:lang w:val="tr-TR" w:eastAsia="tr-TR"/>
        </w:rPr>
        <w:t xml:space="preserve"> musunuz? </w:t>
      </w:r>
    </w:p>
    <w:p w14:paraId="27DEC7C1" w14:textId="77777777" w:rsidR="0023002E" w:rsidRDefault="0023002E" w:rsidP="00002C19">
      <w:pPr>
        <w:spacing w:line="276" w:lineRule="auto"/>
        <w:jc w:val="both"/>
        <w:rPr>
          <w:rFonts w:ascii="Calibri" w:hAnsi="Calibri" w:cs="Segoe UI"/>
          <w:sz w:val="22"/>
          <w:szCs w:val="22"/>
          <w:lang w:val="tr-TR" w:eastAsia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69"/>
        <w:gridCol w:w="1306"/>
        <w:gridCol w:w="1129"/>
      </w:tblGrid>
      <w:tr w:rsidR="0023002E" w14:paraId="0C0F3F02" w14:textId="77777777" w:rsidTr="0023002E">
        <w:tc>
          <w:tcPr>
            <w:tcW w:w="6769" w:type="dxa"/>
          </w:tcPr>
          <w:p w14:paraId="28A20A83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  <w:tc>
          <w:tcPr>
            <w:tcW w:w="1306" w:type="dxa"/>
          </w:tcPr>
          <w:p w14:paraId="6B79FD6F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  <w:r>
              <w:rPr>
                <w:rFonts w:ascii="Calibri" w:hAnsi="Calibri" w:cs="Segoe UI"/>
                <w:sz w:val="22"/>
                <w:szCs w:val="22"/>
                <w:lang w:eastAsia="tr-TR"/>
              </w:rPr>
              <w:t>Evet</w:t>
            </w:r>
          </w:p>
        </w:tc>
        <w:tc>
          <w:tcPr>
            <w:tcW w:w="1129" w:type="dxa"/>
          </w:tcPr>
          <w:p w14:paraId="41FC6DDB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  <w:r>
              <w:rPr>
                <w:rFonts w:ascii="Calibri" w:hAnsi="Calibri" w:cs="Segoe UI"/>
                <w:sz w:val="22"/>
                <w:szCs w:val="22"/>
                <w:lang w:eastAsia="tr-TR"/>
              </w:rPr>
              <w:t>Hayır</w:t>
            </w:r>
          </w:p>
        </w:tc>
      </w:tr>
      <w:tr w:rsidR="0023002E" w14:paraId="444A5E2C" w14:textId="77777777" w:rsidTr="0023002E">
        <w:tc>
          <w:tcPr>
            <w:tcW w:w="6769" w:type="dxa"/>
          </w:tcPr>
          <w:p w14:paraId="3FF0D80A" w14:textId="75C2E31A" w:rsidR="0023002E" w:rsidRDefault="0023002E" w:rsidP="00002C19">
            <w:pPr>
              <w:pStyle w:val="NormalWeb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76" w:lineRule="auto"/>
              <w:ind w:left="457" w:hanging="283"/>
              <w:contextualSpacing/>
              <w:jc w:val="both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C41DEA">
              <w:rPr>
                <w:rFonts w:asciiTheme="majorHAnsi" w:hAnsiTheme="majorHAnsi" w:cstheme="majorHAnsi"/>
                <w:sz w:val="22"/>
                <w:szCs w:val="22"/>
              </w:rPr>
              <w:t xml:space="preserve">İş </w:t>
            </w:r>
            <w:r w:rsidR="00040067">
              <w:rPr>
                <w:rFonts w:asciiTheme="majorHAnsi" w:hAnsiTheme="majorHAnsi" w:cstheme="majorHAnsi"/>
                <w:sz w:val="22"/>
                <w:szCs w:val="22"/>
              </w:rPr>
              <w:t xml:space="preserve">sözleşmenizin kurulması ve </w:t>
            </w:r>
            <w:r w:rsidRPr="00C41DEA">
              <w:rPr>
                <w:rFonts w:asciiTheme="majorHAnsi" w:hAnsiTheme="majorHAnsi" w:cstheme="majorHAnsi"/>
                <w:sz w:val="22"/>
                <w:szCs w:val="22"/>
              </w:rPr>
              <w:t>devamı süresince Şirketimiz ile paylaştığınız dernek, vakıf ve sendika üyeliği bilgileri (sivil toplum kuruluşları üyelikleri dahil) ile ceza mahkumiyeti ve güvenlik tedbirlerine ilişkin bilgiler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in</w:t>
            </w:r>
            <w:r w:rsidRPr="00C41DEA">
              <w:rPr>
                <w:rFonts w:asciiTheme="majorHAnsi" w:hAnsiTheme="majorHAnsi" w:cstheme="majorHAnsi"/>
                <w:sz w:val="22"/>
                <w:szCs w:val="22"/>
              </w:rPr>
              <w:t xml:space="preserve"> işlenmesi</w:t>
            </w:r>
          </w:p>
          <w:p w14:paraId="159CC6D6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  <w:tc>
          <w:tcPr>
            <w:tcW w:w="1306" w:type="dxa"/>
          </w:tcPr>
          <w:p w14:paraId="3A84B2FE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  <w:tc>
          <w:tcPr>
            <w:tcW w:w="1129" w:type="dxa"/>
          </w:tcPr>
          <w:p w14:paraId="0FD39D68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</w:tr>
      <w:tr w:rsidR="0023002E" w14:paraId="4CF5021A" w14:textId="77777777" w:rsidTr="0023002E">
        <w:tc>
          <w:tcPr>
            <w:tcW w:w="6769" w:type="dxa"/>
          </w:tcPr>
          <w:p w14:paraId="743017F1" w14:textId="77777777" w:rsidR="00E44C21" w:rsidRDefault="00801837" w:rsidP="00002C19">
            <w:pPr>
              <w:pStyle w:val="NormalWeb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76" w:lineRule="auto"/>
              <w:ind w:left="457" w:hanging="283"/>
              <w:contextualSpacing/>
              <w:jc w:val="both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Koç </w:t>
            </w:r>
            <w:r w:rsidR="0023002E" w:rsidRPr="00C41DEA">
              <w:rPr>
                <w:rFonts w:asciiTheme="majorHAnsi" w:hAnsiTheme="majorHAnsi" w:cstheme="majorHAnsi"/>
                <w:sz w:val="22"/>
                <w:szCs w:val="22"/>
              </w:rPr>
              <w:t>Topluluk Şirketleri’ndeki açık pozisyonlarda değerlendirilme imkanınız olması durumunda özgeçmişiniz kapsamında ilgili Topluluk Şirketleri ile paylaşılması</w:t>
            </w:r>
            <w:r w:rsidR="0023002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40B8B15" w14:textId="288E0723" w:rsidR="0023002E" w:rsidRPr="00E44C21" w:rsidRDefault="0023002E" w:rsidP="00E44C2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ind w:left="457"/>
              <w:contextualSpacing/>
              <w:jc w:val="both"/>
              <w:textAlignment w:val="baseline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E44C21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Koç Topluluk Şirketlerinin güncel listesine </w:t>
            </w:r>
            <w:hyperlink r:id="rId12" w:history="1">
              <w:r w:rsidRPr="00E44C21">
                <w:rPr>
                  <w:rStyle w:val="Hyperlink"/>
                  <w:rFonts w:asciiTheme="majorHAnsi" w:hAnsiTheme="majorHAnsi" w:cstheme="majorHAnsi"/>
                  <w:i/>
                  <w:sz w:val="22"/>
                  <w:szCs w:val="22"/>
                </w:rPr>
                <w:t>https://www.koc.com.tr/tr-tr/faaliyet-alanlari/sirketler</w:t>
              </w:r>
            </w:hyperlink>
            <w:r w:rsidRPr="00E44C21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adresinden ulaşabilirsiniz.</w:t>
            </w:r>
          </w:p>
          <w:p w14:paraId="79E3A14E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  <w:tc>
          <w:tcPr>
            <w:tcW w:w="1306" w:type="dxa"/>
          </w:tcPr>
          <w:p w14:paraId="2CB03721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  <w:tc>
          <w:tcPr>
            <w:tcW w:w="1129" w:type="dxa"/>
          </w:tcPr>
          <w:p w14:paraId="7F3FC853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</w:tr>
      <w:tr w:rsidR="00E44C21" w14:paraId="33959DA4" w14:textId="77777777" w:rsidTr="0023002E">
        <w:tc>
          <w:tcPr>
            <w:tcW w:w="6769" w:type="dxa"/>
          </w:tcPr>
          <w:p w14:paraId="70C60356" w14:textId="77777777" w:rsidR="00E44C21" w:rsidRDefault="00E44C21" w:rsidP="000F3081">
            <w:pPr>
              <w:pStyle w:val="NormalWeb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76" w:lineRule="auto"/>
              <w:ind w:left="457" w:hanging="283"/>
              <w:contextualSpacing/>
              <w:jc w:val="both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Arçelik Şirketler Grubu’ndaki </w:t>
            </w:r>
            <w:r w:rsidRPr="00C41DEA">
              <w:rPr>
                <w:rFonts w:asciiTheme="majorHAnsi" w:hAnsiTheme="majorHAnsi" w:cstheme="majorHAnsi"/>
                <w:sz w:val="22"/>
                <w:szCs w:val="22"/>
              </w:rPr>
              <w:t>pozisyonlarda değerlendirilme imkanınız olması durumunda özgeçmişiniz kapsamında ilgili Topluluk Şirketleri ile paylaşılması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7ABD5E7" w14:textId="4A5D1A47" w:rsidR="000F3081" w:rsidRPr="000F3081" w:rsidRDefault="000F3081" w:rsidP="000F308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ind w:left="457"/>
              <w:contextualSpacing/>
              <w:jc w:val="both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06" w:type="dxa"/>
          </w:tcPr>
          <w:p w14:paraId="5639CABF" w14:textId="77777777" w:rsidR="00E44C21" w:rsidRDefault="00E44C21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  <w:tc>
          <w:tcPr>
            <w:tcW w:w="1129" w:type="dxa"/>
          </w:tcPr>
          <w:p w14:paraId="0223D456" w14:textId="77777777" w:rsidR="00E44C21" w:rsidRDefault="00E44C21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</w:tr>
      <w:tr w:rsidR="0023002E" w14:paraId="2E2B388F" w14:textId="77777777" w:rsidTr="0023002E">
        <w:tc>
          <w:tcPr>
            <w:tcW w:w="6769" w:type="dxa"/>
          </w:tcPr>
          <w:p w14:paraId="6E5E734A" w14:textId="438F825F" w:rsidR="0023002E" w:rsidRPr="00C41DEA" w:rsidRDefault="00554051" w:rsidP="00002C19">
            <w:pPr>
              <w:pStyle w:val="NormalWeb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76" w:lineRule="auto"/>
              <w:ind w:left="457" w:hanging="283"/>
              <w:contextualSpacing/>
              <w:jc w:val="both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Özlük, iş sağlığı ve güvenliği, yan hak ve menfaatlerin sunulması</w:t>
            </w:r>
            <w:r w:rsidR="00473917">
              <w:rPr>
                <w:rFonts w:asciiTheme="majorHAnsi" w:hAnsiTheme="majorHAnsi" w:cstheme="majorHAnsi"/>
                <w:sz w:val="22"/>
                <w:szCs w:val="22"/>
              </w:rPr>
              <w:t xml:space="preserve">na ilişkin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süreçlerin yürütülmesi amacıyla sağ</w:t>
            </w:r>
            <w:r w:rsidR="00743752">
              <w:rPr>
                <w:rFonts w:asciiTheme="majorHAnsi" w:hAnsiTheme="majorHAnsi" w:cstheme="majorHAnsi"/>
                <w:sz w:val="22"/>
                <w:szCs w:val="22"/>
              </w:rPr>
              <w:t>lık verilerinizin işlenmesi</w:t>
            </w:r>
            <w:r w:rsidR="00131DF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879C18A" w14:textId="77777777" w:rsidR="0023002E" w:rsidRPr="0023002E" w:rsidRDefault="0023002E" w:rsidP="00002C19">
            <w:p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eastAsia="tr-TR"/>
              </w:rPr>
            </w:pPr>
          </w:p>
        </w:tc>
        <w:tc>
          <w:tcPr>
            <w:tcW w:w="1306" w:type="dxa"/>
          </w:tcPr>
          <w:p w14:paraId="32029517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  <w:tc>
          <w:tcPr>
            <w:tcW w:w="1129" w:type="dxa"/>
          </w:tcPr>
          <w:p w14:paraId="281E518C" w14:textId="77777777" w:rsidR="0023002E" w:rsidRDefault="0023002E" w:rsidP="00002C19">
            <w:pPr>
              <w:spacing w:line="276" w:lineRule="auto"/>
              <w:jc w:val="both"/>
              <w:rPr>
                <w:rFonts w:ascii="Calibri" w:hAnsi="Calibri" w:cs="Segoe UI"/>
                <w:sz w:val="22"/>
                <w:szCs w:val="22"/>
                <w:lang w:eastAsia="tr-TR"/>
              </w:rPr>
            </w:pPr>
          </w:p>
        </w:tc>
      </w:tr>
    </w:tbl>
    <w:p w14:paraId="54DE2FC9" w14:textId="77777777" w:rsidR="00F251D0" w:rsidRPr="00C41DEA" w:rsidRDefault="00F251D0" w:rsidP="00002C19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6ADC06FC" w14:textId="77777777" w:rsidR="00F251D0" w:rsidRPr="00C41DEA" w:rsidRDefault="00F251D0" w:rsidP="00002C1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Calibri" w:hAnsi="Calibri"/>
          <w:b/>
          <w:sz w:val="22"/>
          <w:szCs w:val="22"/>
        </w:rPr>
      </w:pPr>
      <w:r w:rsidRPr="00C41DEA">
        <w:rPr>
          <w:rFonts w:ascii="Calibri" w:hAnsi="Calibri"/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852"/>
        <w:gridCol w:w="6715"/>
      </w:tblGrid>
      <w:tr w:rsidR="00F251D0" w:rsidRPr="00C41DEA" w14:paraId="70A5D2F5" w14:textId="77777777" w:rsidTr="00DE35BE">
        <w:tc>
          <w:tcPr>
            <w:tcW w:w="1647" w:type="dxa"/>
          </w:tcPr>
          <w:p w14:paraId="1604F101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C41DEA">
              <w:rPr>
                <w:rFonts w:ascii="Calibri" w:hAnsi="Calibri"/>
                <w:b/>
                <w:sz w:val="22"/>
                <w:szCs w:val="22"/>
                <w:lang w:eastAsia="en-US"/>
              </w:rPr>
              <w:t>Ad-Soyad</w:t>
            </w:r>
          </w:p>
        </w:tc>
        <w:tc>
          <w:tcPr>
            <w:tcW w:w="852" w:type="dxa"/>
            <w:hideMark/>
          </w:tcPr>
          <w:p w14:paraId="569E65CA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15B3D997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C41DEA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15" w:type="dxa"/>
          </w:tcPr>
          <w:p w14:paraId="2FAF3C37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F251D0" w:rsidRPr="00C41DEA" w14:paraId="066598AD" w14:textId="77777777" w:rsidTr="00DE35BE">
        <w:tc>
          <w:tcPr>
            <w:tcW w:w="1647" w:type="dxa"/>
          </w:tcPr>
          <w:p w14:paraId="249AFE10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C41DEA">
              <w:rPr>
                <w:rFonts w:ascii="Calibri" w:hAnsi="Calibri"/>
                <w:b/>
                <w:sz w:val="22"/>
                <w:szCs w:val="22"/>
                <w:lang w:eastAsia="en-US"/>
              </w:rPr>
              <w:t>Tarih</w:t>
            </w:r>
          </w:p>
          <w:p w14:paraId="6911656E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hideMark/>
          </w:tcPr>
          <w:p w14:paraId="5B6D20F3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C41DEA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15" w:type="dxa"/>
          </w:tcPr>
          <w:p w14:paraId="0495EB04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F251D0" w:rsidRPr="00C41DEA" w14:paraId="411EB3C2" w14:textId="77777777" w:rsidTr="00DE35BE">
        <w:tc>
          <w:tcPr>
            <w:tcW w:w="1647" w:type="dxa"/>
          </w:tcPr>
          <w:p w14:paraId="029EDC60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commentRangeStart w:id="1"/>
            <w:r w:rsidRPr="00C41DEA">
              <w:rPr>
                <w:rFonts w:ascii="Calibri" w:hAnsi="Calibri"/>
                <w:b/>
                <w:sz w:val="22"/>
                <w:szCs w:val="22"/>
                <w:lang w:eastAsia="en-US"/>
              </w:rPr>
              <w:t>İmza</w:t>
            </w:r>
          </w:p>
          <w:p w14:paraId="2378F2D8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commentRangeEnd w:id="1"/>
          <w:p w14:paraId="72090323" w14:textId="77777777" w:rsidR="00F251D0" w:rsidRPr="00C41DEA" w:rsidRDefault="00355019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C41DEA">
              <w:rPr>
                <w:rStyle w:val="CommentReference"/>
                <w:rFonts w:ascii="Cambria" w:eastAsia="MS Mincho" w:hAnsi="Cambria"/>
                <w:sz w:val="22"/>
                <w:szCs w:val="22"/>
                <w:lang w:val="en-US" w:eastAsia="en-US"/>
              </w:rPr>
              <w:commentReference w:id="1"/>
            </w:r>
          </w:p>
          <w:p w14:paraId="5ECA4F2C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hideMark/>
          </w:tcPr>
          <w:p w14:paraId="124C35C3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C41DEA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15" w:type="dxa"/>
          </w:tcPr>
          <w:p w14:paraId="10B7271A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5D63B8D5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55B6998C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592D655A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3D961133" w14:textId="77777777" w:rsidR="00F251D0" w:rsidRPr="00C41DEA" w:rsidRDefault="00F251D0" w:rsidP="00002C19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</w:tbl>
    <w:p w14:paraId="51E2F856" w14:textId="77777777" w:rsidR="00F251D0" w:rsidRPr="00C41DEA" w:rsidRDefault="00F251D0" w:rsidP="00002C19">
      <w:pPr>
        <w:autoSpaceDE w:val="0"/>
        <w:autoSpaceDN w:val="0"/>
        <w:adjustRightInd w:val="0"/>
        <w:spacing w:line="276" w:lineRule="auto"/>
        <w:jc w:val="both"/>
        <w:rPr>
          <w:rFonts w:ascii="Calibri" w:eastAsia="Times New Roman" w:hAnsi="Calibri"/>
          <w:sz w:val="22"/>
          <w:szCs w:val="22"/>
          <w:lang w:val="tr-TR" w:eastAsia="tr-TR"/>
        </w:rPr>
      </w:pPr>
    </w:p>
    <w:p w14:paraId="0B5DD370" w14:textId="77777777" w:rsidR="00F251D0" w:rsidRPr="00C41DEA" w:rsidRDefault="00F251D0" w:rsidP="00002C19">
      <w:pPr>
        <w:pStyle w:val="ListParagraph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lang w:val="tr-TR"/>
        </w:rPr>
      </w:pPr>
    </w:p>
    <w:p w14:paraId="29851B26" w14:textId="77777777" w:rsidR="00F251D0" w:rsidRPr="00C41DEA" w:rsidRDefault="00F251D0" w:rsidP="00002C19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/>
        </w:rPr>
      </w:pPr>
    </w:p>
    <w:p w14:paraId="726F41C4" w14:textId="77777777" w:rsidR="007A6295" w:rsidRPr="00C41DEA" w:rsidRDefault="007A6295" w:rsidP="00002C19">
      <w:pPr>
        <w:spacing w:line="276" w:lineRule="auto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313AE88D" w14:textId="77777777" w:rsidR="005B1C31" w:rsidRPr="00C41DEA" w:rsidRDefault="005B1C31" w:rsidP="00002C19">
      <w:pPr>
        <w:spacing w:line="276" w:lineRule="auto"/>
        <w:rPr>
          <w:rFonts w:asciiTheme="majorHAnsi" w:hAnsiTheme="majorHAnsi" w:cstheme="majorHAnsi"/>
          <w:sz w:val="22"/>
          <w:szCs w:val="22"/>
          <w:lang w:val="tr-TR"/>
        </w:rPr>
      </w:pPr>
    </w:p>
    <w:sectPr w:rsidR="005B1C31" w:rsidRPr="00C41DEA" w:rsidSect="00355019">
      <w:footerReference w:type="default" r:id="rId16"/>
      <w:pgSz w:w="11900" w:h="16840"/>
      <w:pgMar w:top="1418" w:right="1268" w:bottom="1418" w:left="1418" w:header="708" w:footer="971" w:gutter="0"/>
      <w:pgNumType w:start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TS" w:date="2018-09-04T12:03:00Z" w:initials="G">
    <w:p w14:paraId="731E9014" w14:textId="77777777" w:rsidR="00355019" w:rsidRDefault="00355019">
      <w:pPr>
        <w:pStyle w:val="CommentText"/>
      </w:pPr>
      <w:r>
        <w:rPr>
          <w:rStyle w:val="CommentReference"/>
        </w:rPr>
        <w:annotationRef/>
      </w:r>
      <w:r w:rsidRPr="00F34036">
        <w:rPr>
          <w:rFonts w:ascii="Calibri" w:hAnsi="Calibri"/>
          <w:sz w:val="22"/>
          <w:szCs w:val="22"/>
          <w:lang w:val="tr-TR"/>
        </w:rPr>
        <w:t xml:space="preserve">Dijital ortamda yalnızca kutu </w:t>
      </w:r>
      <w:r>
        <w:rPr>
          <w:rFonts w:ascii="Calibri" w:hAnsi="Calibri"/>
          <w:sz w:val="22"/>
          <w:szCs w:val="22"/>
          <w:lang w:val="tr-TR"/>
        </w:rPr>
        <w:t>işaretlettirilerek</w:t>
      </w:r>
      <w:r w:rsidRPr="00F34036">
        <w:rPr>
          <w:rFonts w:ascii="Calibri" w:hAnsi="Calibri"/>
          <w:sz w:val="22"/>
          <w:szCs w:val="22"/>
          <w:lang w:val="tr-TR"/>
        </w:rPr>
        <w:t xml:space="preserve"> </w:t>
      </w:r>
      <w:r>
        <w:rPr>
          <w:rFonts w:ascii="Calibri" w:hAnsi="Calibri"/>
          <w:sz w:val="22"/>
          <w:szCs w:val="22"/>
          <w:lang w:val="tr-TR"/>
        </w:rPr>
        <w:t>ilgili süreç yürütülebilecektir.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1E90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1E9014" w16cid:durableId="1F392A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A563A" w14:textId="77777777" w:rsidR="00B21D19" w:rsidRDefault="00B21D19" w:rsidP="002C2B0E">
      <w:r>
        <w:separator/>
      </w:r>
    </w:p>
  </w:endnote>
  <w:endnote w:type="continuationSeparator" w:id="0">
    <w:p w14:paraId="508B1CC2" w14:textId="77777777" w:rsidR="00B21D19" w:rsidRDefault="00B21D19" w:rsidP="002C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2F4C6" w14:textId="0F372458" w:rsidR="001A398E" w:rsidRPr="00FF3F23" w:rsidRDefault="00ED6501" w:rsidP="00B81870">
    <w:pPr>
      <w:pStyle w:val="Footer"/>
      <w:rPr>
        <w:rFonts w:ascii="Calibri" w:hAnsi="Calibri" w:cs="Calibri"/>
        <w:b/>
        <w:sz w:val="16"/>
        <w:szCs w:val="16"/>
        <w:lang w:val="tr-TR"/>
      </w:rPr>
    </w:pPr>
    <w:r>
      <w:rPr>
        <w:rFonts w:ascii="Calibri" w:hAnsi="Calibri" w:cs="Calibri"/>
        <w:b/>
        <w:noProof/>
        <w:sz w:val="16"/>
        <w:szCs w:val="16"/>
        <w:lang w:val="tr-T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7A0F7F" wp14:editId="6EC6AA4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56500" cy="273050"/>
              <wp:effectExtent l="0" t="0" r="0" b="12700"/>
              <wp:wrapNone/>
              <wp:docPr id="1" name="MSIPCM297c4633b10a48493771c92b" descr="{&quot;HashCode&quot;:-65194735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43E4A" w14:textId="6A28D097" w:rsidR="00ED6501" w:rsidRPr="00ED6501" w:rsidRDefault="00ED6501" w:rsidP="00ED6501">
                          <w:pPr>
                            <w:rPr>
                              <w:rFonts w:ascii="Calibri" w:hAnsi="Calibri" w:cs="Calibri"/>
                              <w:color w:val="FF8C00"/>
                            </w:rPr>
                          </w:pPr>
                          <w:r w:rsidRPr="00ED6501">
                            <w:rPr>
                              <w:rFonts w:ascii="Calibri" w:hAnsi="Calibri" w:cs="Calibri"/>
                              <w:color w:val="FF8C00"/>
                            </w:rPr>
                            <w:t>Sensitivity: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A0F7F" id="_x0000_t202" coordsize="21600,21600" o:spt="202" path="m,l,21600r21600,l21600,xe">
              <v:stroke joinstyle="miter"/>
              <v:path gradientshapeok="t" o:connecttype="rect"/>
            </v:shapetype>
            <v:shape id="MSIPCM297c4633b10a48493771c92b" o:spid="_x0000_s1026" type="#_x0000_t202" alt="{&quot;HashCode&quot;:-651947352,&quot;Height&quot;:842.0,&quot;Width&quot;:595.0,&quot;Placement&quot;:&quot;Footer&quot;,&quot;Index&quot;:&quot;Primary&quot;,&quot;Section&quot;:1,&quot;Top&quot;:0.0,&quot;Left&quot;:0.0}" style="position:absolute;margin-left:0;margin-top:805.45pt;width:59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" o:allowincell="f" filled="f" stroked="f" strokeweight=".5pt">
              <v:textbox inset="20pt,0,,0">
                <w:txbxContent>
                  <w:p w14:paraId="5E643E4A" w14:textId="6A28D097" w:rsidR="00ED6501" w:rsidRPr="00ED6501" w:rsidRDefault="00ED6501" w:rsidP="00ED6501">
                    <w:pPr>
                      <w:rPr>
                        <w:rFonts w:ascii="Calibri" w:hAnsi="Calibri" w:cs="Calibri"/>
                        <w:color w:val="FF8C00"/>
                      </w:rPr>
                    </w:pPr>
                    <w:r w:rsidRPr="00ED6501">
                      <w:rPr>
                        <w:rFonts w:ascii="Calibri" w:hAnsi="Calibri" w:cs="Calibri"/>
                        <w:color w:val="FF8C00"/>
                      </w:rPr>
                      <w:t>Sensitivity: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B551B76" w14:textId="77777777" w:rsidR="001A398E" w:rsidRPr="00FF3F23" w:rsidRDefault="001A398E">
    <w:pPr>
      <w:pStyle w:val="Footer"/>
      <w:rPr>
        <w:rFonts w:ascii="Calibri" w:hAnsi="Calibri" w:cs="Calibri"/>
        <w:sz w:val="16"/>
        <w:szCs w:val="16"/>
        <w:lang w:val="tr-TR"/>
      </w:rPr>
    </w:pPr>
  </w:p>
  <w:p w14:paraId="2B0B4BF2" w14:textId="77777777" w:rsidR="001A398E" w:rsidRDefault="001A398E">
    <w:pPr>
      <w:pStyle w:val="Footer"/>
    </w:pPr>
  </w:p>
  <w:p w14:paraId="6B6D40BA" w14:textId="77777777" w:rsidR="001A398E" w:rsidRDefault="001A3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23045" w14:textId="77777777" w:rsidR="00B21D19" w:rsidRDefault="00B21D19" w:rsidP="002C2B0E">
      <w:r>
        <w:separator/>
      </w:r>
    </w:p>
  </w:footnote>
  <w:footnote w:type="continuationSeparator" w:id="0">
    <w:p w14:paraId="1A8659D6" w14:textId="77777777" w:rsidR="00B21D19" w:rsidRDefault="00B21D19" w:rsidP="002C2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3D57"/>
    <w:multiLevelType w:val="hybridMultilevel"/>
    <w:tmpl w:val="6A000242"/>
    <w:lvl w:ilvl="0" w:tplc="041F0001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1" w15:restartNumberingAfterBreak="0">
    <w:nsid w:val="00D511FA"/>
    <w:multiLevelType w:val="hybridMultilevel"/>
    <w:tmpl w:val="D22C71F2"/>
    <w:lvl w:ilvl="0" w:tplc="9BBA9AD2">
      <w:start w:val="1"/>
      <w:numFmt w:val="bullet"/>
      <w:lvlText w:val="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5DFB"/>
    <w:multiLevelType w:val="hybridMultilevel"/>
    <w:tmpl w:val="0B2042AE"/>
    <w:lvl w:ilvl="0" w:tplc="9ED282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461D2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786289"/>
    <w:multiLevelType w:val="multilevel"/>
    <w:tmpl w:val="D00AC0BA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</w:rPr>
    </w:lvl>
  </w:abstractNum>
  <w:abstractNum w:abstractNumId="5" w15:restartNumberingAfterBreak="0">
    <w:nsid w:val="0EF86D63"/>
    <w:multiLevelType w:val="hybridMultilevel"/>
    <w:tmpl w:val="7070DF92"/>
    <w:lvl w:ilvl="0" w:tplc="60EA84F4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628C9"/>
    <w:multiLevelType w:val="hybridMultilevel"/>
    <w:tmpl w:val="361AD66C"/>
    <w:lvl w:ilvl="0" w:tplc="3A6C8C06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aj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0B2518"/>
    <w:multiLevelType w:val="hybridMultilevel"/>
    <w:tmpl w:val="71261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50916"/>
    <w:multiLevelType w:val="multilevel"/>
    <w:tmpl w:val="C540D75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i/>
        <w:color w:val="C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4D238E5"/>
    <w:multiLevelType w:val="hybridMultilevel"/>
    <w:tmpl w:val="11B804A8"/>
    <w:lvl w:ilvl="0" w:tplc="DD2431C0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theme="maj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66088"/>
    <w:multiLevelType w:val="hybridMultilevel"/>
    <w:tmpl w:val="FE407762"/>
    <w:lvl w:ilvl="0" w:tplc="3F365AFE">
      <w:start w:val="1"/>
      <w:numFmt w:val="bullet"/>
      <w:lvlText w:val="•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92DB1"/>
    <w:multiLevelType w:val="hybridMultilevel"/>
    <w:tmpl w:val="007AA6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B5D4461"/>
    <w:multiLevelType w:val="hybridMultilevel"/>
    <w:tmpl w:val="5874E58C"/>
    <w:lvl w:ilvl="0" w:tplc="F288FC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958FE"/>
    <w:multiLevelType w:val="hybridMultilevel"/>
    <w:tmpl w:val="BF28E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97DF8"/>
    <w:multiLevelType w:val="hybridMultilevel"/>
    <w:tmpl w:val="988818B8"/>
    <w:lvl w:ilvl="0" w:tplc="DCAC5AE0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ajorHAns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A86C5B"/>
    <w:multiLevelType w:val="hybridMultilevel"/>
    <w:tmpl w:val="5A364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E214C"/>
    <w:multiLevelType w:val="hybridMultilevel"/>
    <w:tmpl w:val="362C9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247CD"/>
    <w:multiLevelType w:val="hybridMultilevel"/>
    <w:tmpl w:val="4A1C7FA6"/>
    <w:lvl w:ilvl="0" w:tplc="0BB0B4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608B0"/>
    <w:multiLevelType w:val="hybridMultilevel"/>
    <w:tmpl w:val="FFFAB0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3BC5512"/>
    <w:multiLevelType w:val="hybridMultilevel"/>
    <w:tmpl w:val="9A7C3166"/>
    <w:lvl w:ilvl="0" w:tplc="BF9C63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33FAC"/>
    <w:multiLevelType w:val="hybridMultilevel"/>
    <w:tmpl w:val="C60E8C3E"/>
    <w:lvl w:ilvl="0" w:tplc="A07667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8079A"/>
    <w:multiLevelType w:val="hybridMultilevel"/>
    <w:tmpl w:val="7DAC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22C4C"/>
    <w:multiLevelType w:val="hybridMultilevel"/>
    <w:tmpl w:val="20C2121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CD13B6F"/>
    <w:multiLevelType w:val="hybridMultilevel"/>
    <w:tmpl w:val="4844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AC5AE0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ajorHAnsi" w:hint="default"/>
        <w:color w:val="0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62137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4092337"/>
    <w:multiLevelType w:val="hybridMultilevel"/>
    <w:tmpl w:val="BDFC16A6"/>
    <w:lvl w:ilvl="0" w:tplc="7A9C1F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83BC3"/>
    <w:multiLevelType w:val="hybridMultilevel"/>
    <w:tmpl w:val="BB1E2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D2AE4"/>
    <w:multiLevelType w:val="hybridMultilevel"/>
    <w:tmpl w:val="5D1A0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7775"/>
    <w:multiLevelType w:val="hybridMultilevel"/>
    <w:tmpl w:val="200255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53F70"/>
    <w:multiLevelType w:val="hybridMultilevel"/>
    <w:tmpl w:val="C8B41B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E6914"/>
    <w:multiLevelType w:val="hybridMultilevel"/>
    <w:tmpl w:val="E612D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2431F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0FB2808"/>
    <w:multiLevelType w:val="hybridMultilevel"/>
    <w:tmpl w:val="2136801A"/>
    <w:lvl w:ilvl="0" w:tplc="CD56E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254F1"/>
    <w:multiLevelType w:val="hybridMultilevel"/>
    <w:tmpl w:val="DDA817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84693"/>
    <w:multiLevelType w:val="hybridMultilevel"/>
    <w:tmpl w:val="5C0A6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9"/>
  </w:num>
  <w:num w:numId="5">
    <w:abstractNumId w:val="11"/>
  </w:num>
  <w:num w:numId="6">
    <w:abstractNumId w:val="33"/>
  </w:num>
  <w:num w:numId="7">
    <w:abstractNumId w:val="26"/>
  </w:num>
  <w:num w:numId="8">
    <w:abstractNumId w:val="25"/>
  </w:num>
  <w:num w:numId="9">
    <w:abstractNumId w:val="13"/>
  </w:num>
  <w:num w:numId="10">
    <w:abstractNumId w:val="22"/>
  </w:num>
  <w:num w:numId="11">
    <w:abstractNumId w:val="17"/>
  </w:num>
  <w:num w:numId="12">
    <w:abstractNumId w:val="16"/>
  </w:num>
  <w:num w:numId="13">
    <w:abstractNumId w:val="31"/>
  </w:num>
  <w:num w:numId="14">
    <w:abstractNumId w:val="3"/>
  </w:num>
  <w:num w:numId="15">
    <w:abstractNumId w:val="24"/>
  </w:num>
  <w:num w:numId="16">
    <w:abstractNumId w:val="4"/>
  </w:num>
  <w:num w:numId="17">
    <w:abstractNumId w:val="21"/>
  </w:num>
  <w:num w:numId="18">
    <w:abstractNumId w:val="12"/>
  </w:num>
  <w:num w:numId="19">
    <w:abstractNumId w:val="20"/>
  </w:num>
  <w:num w:numId="20">
    <w:abstractNumId w:val="32"/>
  </w:num>
  <w:num w:numId="21">
    <w:abstractNumId w:val="27"/>
  </w:num>
  <w:num w:numId="22">
    <w:abstractNumId w:val="15"/>
  </w:num>
  <w:num w:numId="23">
    <w:abstractNumId w:val="14"/>
  </w:num>
  <w:num w:numId="24">
    <w:abstractNumId w:val="34"/>
  </w:num>
  <w:num w:numId="25">
    <w:abstractNumId w:val="6"/>
  </w:num>
  <w:num w:numId="26">
    <w:abstractNumId w:val="7"/>
  </w:num>
  <w:num w:numId="27">
    <w:abstractNumId w:val="30"/>
  </w:num>
  <w:num w:numId="28">
    <w:abstractNumId w:val="10"/>
  </w:num>
  <w:num w:numId="29">
    <w:abstractNumId w:val="28"/>
  </w:num>
  <w:num w:numId="30">
    <w:abstractNumId w:val="29"/>
  </w:num>
  <w:num w:numId="31">
    <w:abstractNumId w:val="18"/>
  </w:num>
  <w:num w:numId="32">
    <w:abstractNumId w:val="23"/>
  </w:num>
  <w:num w:numId="33">
    <w:abstractNumId w:val="1"/>
  </w:num>
  <w:num w:numId="34">
    <w:abstractNumId w:val="0"/>
  </w:num>
  <w:num w:numId="35">
    <w:abstractNumId w:val="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TS">
    <w15:presenceInfo w15:providerId="None" w15:userId="B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B0E"/>
    <w:rsid w:val="00001120"/>
    <w:rsid w:val="00002C19"/>
    <w:rsid w:val="0000555A"/>
    <w:rsid w:val="0002350B"/>
    <w:rsid w:val="00024268"/>
    <w:rsid w:val="000317BB"/>
    <w:rsid w:val="000354AC"/>
    <w:rsid w:val="000372C2"/>
    <w:rsid w:val="00040067"/>
    <w:rsid w:val="00042887"/>
    <w:rsid w:val="0004379A"/>
    <w:rsid w:val="00047BC6"/>
    <w:rsid w:val="00050965"/>
    <w:rsid w:val="00051369"/>
    <w:rsid w:val="00051C20"/>
    <w:rsid w:val="00055613"/>
    <w:rsid w:val="00055835"/>
    <w:rsid w:val="00062A3D"/>
    <w:rsid w:val="00067620"/>
    <w:rsid w:val="000737E0"/>
    <w:rsid w:val="000810BC"/>
    <w:rsid w:val="000879D3"/>
    <w:rsid w:val="0009131C"/>
    <w:rsid w:val="000A3069"/>
    <w:rsid w:val="000B1F6E"/>
    <w:rsid w:val="000B30C4"/>
    <w:rsid w:val="000B327A"/>
    <w:rsid w:val="000C3865"/>
    <w:rsid w:val="000C47FD"/>
    <w:rsid w:val="000D64CC"/>
    <w:rsid w:val="000D742A"/>
    <w:rsid w:val="000E602F"/>
    <w:rsid w:val="000F3081"/>
    <w:rsid w:val="000F3D42"/>
    <w:rsid w:val="000F58BF"/>
    <w:rsid w:val="000F6F4E"/>
    <w:rsid w:val="001037A4"/>
    <w:rsid w:val="00104416"/>
    <w:rsid w:val="00105A34"/>
    <w:rsid w:val="001060F0"/>
    <w:rsid w:val="0011260C"/>
    <w:rsid w:val="00122571"/>
    <w:rsid w:val="00122C83"/>
    <w:rsid w:val="00123C6E"/>
    <w:rsid w:val="00125996"/>
    <w:rsid w:val="00126552"/>
    <w:rsid w:val="0013103C"/>
    <w:rsid w:val="00131DF7"/>
    <w:rsid w:val="00141066"/>
    <w:rsid w:val="00141AAE"/>
    <w:rsid w:val="001421BA"/>
    <w:rsid w:val="00142C32"/>
    <w:rsid w:val="00142EB1"/>
    <w:rsid w:val="00150E6C"/>
    <w:rsid w:val="00151DE2"/>
    <w:rsid w:val="00160669"/>
    <w:rsid w:val="001608F9"/>
    <w:rsid w:val="00161655"/>
    <w:rsid w:val="001619F6"/>
    <w:rsid w:val="00186BB5"/>
    <w:rsid w:val="00191B46"/>
    <w:rsid w:val="00193836"/>
    <w:rsid w:val="001A0978"/>
    <w:rsid w:val="001A1BFB"/>
    <w:rsid w:val="001A35CD"/>
    <w:rsid w:val="001A398E"/>
    <w:rsid w:val="001A3BA0"/>
    <w:rsid w:val="001B5D4E"/>
    <w:rsid w:val="001D6C74"/>
    <w:rsid w:val="001E2F45"/>
    <w:rsid w:val="001F6ED6"/>
    <w:rsid w:val="00205BE8"/>
    <w:rsid w:val="00207E96"/>
    <w:rsid w:val="0021082E"/>
    <w:rsid w:val="00222DCE"/>
    <w:rsid w:val="002258A6"/>
    <w:rsid w:val="00227CEF"/>
    <w:rsid w:val="0023002E"/>
    <w:rsid w:val="00231DAC"/>
    <w:rsid w:val="00242512"/>
    <w:rsid w:val="00243AFC"/>
    <w:rsid w:val="00257F6C"/>
    <w:rsid w:val="00265617"/>
    <w:rsid w:val="00266EF8"/>
    <w:rsid w:val="00281F1F"/>
    <w:rsid w:val="00283A51"/>
    <w:rsid w:val="00285A99"/>
    <w:rsid w:val="00286785"/>
    <w:rsid w:val="00292543"/>
    <w:rsid w:val="002943A1"/>
    <w:rsid w:val="00294C32"/>
    <w:rsid w:val="002A53B2"/>
    <w:rsid w:val="002A5847"/>
    <w:rsid w:val="002C2B0E"/>
    <w:rsid w:val="002D1AF9"/>
    <w:rsid w:val="002E1872"/>
    <w:rsid w:val="002E3EEA"/>
    <w:rsid w:val="002E7052"/>
    <w:rsid w:val="003012F4"/>
    <w:rsid w:val="00301C2A"/>
    <w:rsid w:val="0030562E"/>
    <w:rsid w:val="003166F7"/>
    <w:rsid w:val="003168E6"/>
    <w:rsid w:val="003231A1"/>
    <w:rsid w:val="00331A2F"/>
    <w:rsid w:val="0033710A"/>
    <w:rsid w:val="003466B4"/>
    <w:rsid w:val="00347D0E"/>
    <w:rsid w:val="00350CB5"/>
    <w:rsid w:val="00354832"/>
    <w:rsid w:val="00355019"/>
    <w:rsid w:val="003669B6"/>
    <w:rsid w:val="00372908"/>
    <w:rsid w:val="00383CF7"/>
    <w:rsid w:val="00390D37"/>
    <w:rsid w:val="0039191C"/>
    <w:rsid w:val="00394255"/>
    <w:rsid w:val="003A17B4"/>
    <w:rsid w:val="003B3D31"/>
    <w:rsid w:val="003C18CA"/>
    <w:rsid w:val="003C310A"/>
    <w:rsid w:val="003D2AC7"/>
    <w:rsid w:val="003D2D44"/>
    <w:rsid w:val="003E0B46"/>
    <w:rsid w:val="003E0D8F"/>
    <w:rsid w:val="003E206F"/>
    <w:rsid w:val="003F054E"/>
    <w:rsid w:val="003F4EF5"/>
    <w:rsid w:val="00402B72"/>
    <w:rsid w:val="004032D1"/>
    <w:rsid w:val="0040749A"/>
    <w:rsid w:val="00415B7F"/>
    <w:rsid w:val="00431E07"/>
    <w:rsid w:val="004328B4"/>
    <w:rsid w:val="00435505"/>
    <w:rsid w:val="00451BFC"/>
    <w:rsid w:val="00467828"/>
    <w:rsid w:val="00473917"/>
    <w:rsid w:val="004776DD"/>
    <w:rsid w:val="00485565"/>
    <w:rsid w:val="004933E5"/>
    <w:rsid w:val="004A0DA2"/>
    <w:rsid w:val="004A796A"/>
    <w:rsid w:val="004B7B24"/>
    <w:rsid w:val="004E1A8A"/>
    <w:rsid w:val="004E29D1"/>
    <w:rsid w:val="004E5AD4"/>
    <w:rsid w:val="004E5DE1"/>
    <w:rsid w:val="004E679E"/>
    <w:rsid w:val="004E6CD4"/>
    <w:rsid w:val="004F07CC"/>
    <w:rsid w:val="004F7F46"/>
    <w:rsid w:val="00501ABB"/>
    <w:rsid w:val="00503B06"/>
    <w:rsid w:val="00504381"/>
    <w:rsid w:val="00505E1A"/>
    <w:rsid w:val="005075F6"/>
    <w:rsid w:val="00511115"/>
    <w:rsid w:val="00512131"/>
    <w:rsid w:val="00512D26"/>
    <w:rsid w:val="00515F3C"/>
    <w:rsid w:val="00516856"/>
    <w:rsid w:val="0051714E"/>
    <w:rsid w:val="00525ED2"/>
    <w:rsid w:val="00526E11"/>
    <w:rsid w:val="0053197D"/>
    <w:rsid w:val="00533EF8"/>
    <w:rsid w:val="0053459E"/>
    <w:rsid w:val="00547F3D"/>
    <w:rsid w:val="005513E6"/>
    <w:rsid w:val="00554051"/>
    <w:rsid w:val="00556713"/>
    <w:rsid w:val="0057548F"/>
    <w:rsid w:val="005906B7"/>
    <w:rsid w:val="0059138F"/>
    <w:rsid w:val="00591BF0"/>
    <w:rsid w:val="005978F3"/>
    <w:rsid w:val="005A7859"/>
    <w:rsid w:val="005B1C31"/>
    <w:rsid w:val="005B54BA"/>
    <w:rsid w:val="005B76BD"/>
    <w:rsid w:val="005C0D1D"/>
    <w:rsid w:val="005D13C0"/>
    <w:rsid w:val="005D2496"/>
    <w:rsid w:val="005D5B98"/>
    <w:rsid w:val="005D79EE"/>
    <w:rsid w:val="005E2937"/>
    <w:rsid w:val="005E5163"/>
    <w:rsid w:val="005E72D6"/>
    <w:rsid w:val="005F35E0"/>
    <w:rsid w:val="005F4B13"/>
    <w:rsid w:val="005F680F"/>
    <w:rsid w:val="0060481B"/>
    <w:rsid w:val="00604EBC"/>
    <w:rsid w:val="00621ED9"/>
    <w:rsid w:val="006230EF"/>
    <w:rsid w:val="00625809"/>
    <w:rsid w:val="006321A0"/>
    <w:rsid w:val="00640983"/>
    <w:rsid w:val="00646DF7"/>
    <w:rsid w:val="00651EEF"/>
    <w:rsid w:val="006569EB"/>
    <w:rsid w:val="00656EB3"/>
    <w:rsid w:val="00663673"/>
    <w:rsid w:val="0066393D"/>
    <w:rsid w:val="00664F1B"/>
    <w:rsid w:val="00673BCF"/>
    <w:rsid w:val="00677104"/>
    <w:rsid w:val="006A5A27"/>
    <w:rsid w:val="006A6098"/>
    <w:rsid w:val="006B77F6"/>
    <w:rsid w:val="006C11C5"/>
    <w:rsid w:val="006C202A"/>
    <w:rsid w:val="006C54C4"/>
    <w:rsid w:val="006D12DC"/>
    <w:rsid w:val="006D70DC"/>
    <w:rsid w:val="006F2205"/>
    <w:rsid w:val="00701DBA"/>
    <w:rsid w:val="00702B28"/>
    <w:rsid w:val="00715F1D"/>
    <w:rsid w:val="00721CAF"/>
    <w:rsid w:val="00734987"/>
    <w:rsid w:val="00743752"/>
    <w:rsid w:val="00753020"/>
    <w:rsid w:val="00754B57"/>
    <w:rsid w:val="00755ED9"/>
    <w:rsid w:val="007562E8"/>
    <w:rsid w:val="007568D2"/>
    <w:rsid w:val="00767D8B"/>
    <w:rsid w:val="00771F85"/>
    <w:rsid w:val="007800ED"/>
    <w:rsid w:val="00780497"/>
    <w:rsid w:val="00781625"/>
    <w:rsid w:val="00790542"/>
    <w:rsid w:val="00792BBB"/>
    <w:rsid w:val="00792D78"/>
    <w:rsid w:val="00792F16"/>
    <w:rsid w:val="007948F7"/>
    <w:rsid w:val="00794DFC"/>
    <w:rsid w:val="007958E2"/>
    <w:rsid w:val="007960F9"/>
    <w:rsid w:val="007971E8"/>
    <w:rsid w:val="00797926"/>
    <w:rsid w:val="007A5E2C"/>
    <w:rsid w:val="007A6295"/>
    <w:rsid w:val="007A6957"/>
    <w:rsid w:val="007B2351"/>
    <w:rsid w:val="007B7F2F"/>
    <w:rsid w:val="007C1BE5"/>
    <w:rsid w:val="007C1DD1"/>
    <w:rsid w:val="007C4D85"/>
    <w:rsid w:val="007C7E8A"/>
    <w:rsid w:val="007F2AEF"/>
    <w:rsid w:val="00801837"/>
    <w:rsid w:val="00802DA5"/>
    <w:rsid w:val="008075D3"/>
    <w:rsid w:val="00810661"/>
    <w:rsid w:val="0081333B"/>
    <w:rsid w:val="008146D5"/>
    <w:rsid w:val="008261BC"/>
    <w:rsid w:val="008465FE"/>
    <w:rsid w:val="008476F6"/>
    <w:rsid w:val="00853B75"/>
    <w:rsid w:val="0085586C"/>
    <w:rsid w:val="00870BD0"/>
    <w:rsid w:val="00874AA9"/>
    <w:rsid w:val="00881AAA"/>
    <w:rsid w:val="00885E9D"/>
    <w:rsid w:val="008868AC"/>
    <w:rsid w:val="0089526E"/>
    <w:rsid w:val="008A164F"/>
    <w:rsid w:val="008A4524"/>
    <w:rsid w:val="008B06CC"/>
    <w:rsid w:val="008C274B"/>
    <w:rsid w:val="008C75A0"/>
    <w:rsid w:val="008C7CB6"/>
    <w:rsid w:val="008D3C40"/>
    <w:rsid w:val="008D4EE5"/>
    <w:rsid w:val="008E0AA4"/>
    <w:rsid w:val="008E45E0"/>
    <w:rsid w:val="008F4B5C"/>
    <w:rsid w:val="00903779"/>
    <w:rsid w:val="00904504"/>
    <w:rsid w:val="00906F76"/>
    <w:rsid w:val="00910395"/>
    <w:rsid w:val="009105E3"/>
    <w:rsid w:val="009148C1"/>
    <w:rsid w:val="00915071"/>
    <w:rsid w:val="00915EB0"/>
    <w:rsid w:val="0091701B"/>
    <w:rsid w:val="009225AE"/>
    <w:rsid w:val="0092284A"/>
    <w:rsid w:val="0092323B"/>
    <w:rsid w:val="00924BB1"/>
    <w:rsid w:val="00927344"/>
    <w:rsid w:val="0093673D"/>
    <w:rsid w:val="0094305C"/>
    <w:rsid w:val="00944FAF"/>
    <w:rsid w:val="00952626"/>
    <w:rsid w:val="009531DD"/>
    <w:rsid w:val="009548CA"/>
    <w:rsid w:val="00957FBE"/>
    <w:rsid w:val="00976755"/>
    <w:rsid w:val="00997C5F"/>
    <w:rsid w:val="009A2915"/>
    <w:rsid w:val="009A4EDC"/>
    <w:rsid w:val="009A7B55"/>
    <w:rsid w:val="009D21F5"/>
    <w:rsid w:val="009D33DE"/>
    <w:rsid w:val="009D3918"/>
    <w:rsid w:val="009D4719"/>
    <w:rsid w:val="009D54E3"/>
    <w:rsid w:val="009D7440"/>
    <w:rsid w:val="009E1852"/>
    <w:rsid w:val="009E7A98"/>
    <w:rsid w:val="009F0354"/>
    <w:rsid w:val="009F2665"/>
    <w:rsid w:val="00A02B9C"/>
    <w:rsid w:val="00A043E9"/>
    <w:rsid w:val="00A055FF"/>
    <w:rsid w:val="00A158FF"/>
    <w:rsid w:val="00A21EDE"/>
    <w:rsid w:val="00A33169"/>
    <w:rsid w:val="00A36EA7"/>
    <w:rsid w:val="00A44A0B"/>
    <w:rsid w:val="00A46E6F"/>
    <w:rsid w:val="00A5742E"/>
    <w:rsid w:val="00A62EAA"/>
    <w:rsid w:val="00A76E99"/>
    <w:rsid w:val="00A779D3"/>
    <w:rsid w:val="00A863E5"/>
    <w:rsid w:val="00A9018A"/>
    <w:rsid w:val="00A93969"/>
    <w:rsid w:val="00AA1E7B"/>
    <w:rsid w:val="00AA68B9"/>
    <w:rsid w:val="00AB24D3"/>
    <w:rsid w:val="00AB3688"/>
    <w:rsid w:val="00AB3EB5"/>
    <w:rsid w:val="00AB3F18"/>
    <w:rsid w:val="00AD42EB"/>
    <w:rsid w:val="00AD5C66"/>
    <w:rsid w:val="00AD5FE7"/>
    <w:rsid w:val="00AE235B"/>
    <w:rsid w:val="00AF4848"/>
    <w:rsid w:val="00B0383F"/>
    <w:rsid w:val="00B06E7A"/>
    <w:rsid w:val="00B07285"/>
    <w:rsid w:val="00B10560"/>
    <w:rsid w:val="00B21D19"/>
    <w:rsid w:val="00B234C0"/>
    <w:rsid w:val="00B35B49"/>
    <w:rsid w:val="00B4182E"/>
    <w:rsid w:val="00B435CA"/>
    <w:rsid w:val="00B519CE"/>
    <w:rsid w:val="00B52BAE"/>
    <w:rsid w:val="00B54E61"/>
    <w:rsid w:val="00B624A4"/>
    <w:rsid w:val="00B676FF"/>
    <w:rsid w:val="00B80A04"/>
    <w:rsid w:val="00B81870"/>
    <w:rsid w:val="00B84AD8"/>
    <w:rsid w:val="00BA2674"/>
    <w:rsid w:val="00BA7067"/>
    <w:rsid w:val="00BC5176"/>
    <w:rsid w:val="00BE3039"/>
    <w:rsid w:val="00BE5F74"/>
    <w:rsid w:val="00BE7E83"/>
    <w:rsid w:val="00BF75FC"/>
    <w:rsid w:val="00C00D16"/>
    <w:rsid w:val="00C13269"/>
    <w:rsid w:val="00C17F82"/>
    <w:rsid w:val="00C2094E"/>
    <w:rsid w:val="00C23EDF"/>
    <w:rsid w:val="00C31BE2"/>
    <w:rsid w:val="00C37DD1"/>
    <w:rsid w:val="00C41DEA"/>
    <w:rsid w:val="00C4733F"/>
    <w:rsid w:val="00C47ABF"/>
    <w:rsid w:val="00C5203D"/>
    <w:rsid w:val="00C6158B"/>
    <w:rsid w:val="00C67FA7"/>
    <w:rsid w:val="00C918DD"/>
    <w:rsid w:val="00C942C1"/>
    <w:rsid w:val="00CA271E"/>
    <w:rsid w:val="00CB158E"/>
    <w:rsid w:val="00CB40AD"/>
    <w:rsid w:val="00CB6FC9"/>
    <w:rsid w:val="00CC1F2E"/>
    <w:rsid w:val="00CD711A"/>
    <w:rsid w:val="00CE029F"/>
    <w:rsid w:val="00CE1963"/>
    <w:rsid w:val="00CF1547"/>
    <w:rsid w:val="00D1745B"/>
    <w:rsid w:val="00D1797A"/>
    <w:rsid w:val="00D25E4D"/>
    <w:rsid w:val="00D355BC"/>
    <w:rsid w:val="00D37398"/>
    <w:rsid w:val="00D42D79"/>
    <w:rsid w:val="00D47DB8"/>
    <w:rsid w:val="00D54F91"/>
    <w:rsid w:val="00D5695C"/>
    <w:rsid w:val="00D622A9"/>
    <w:rsid w:val="00D675D5"/>
    <w:rsid w:val="00D70D35"/>
    <w:rsid w:val="00D850F1"/>
    <w:rsid w:val="00DA127E"/>
    <w:rsid w:val="00DA3BDC"/>
    <w:rsid w:val="00DA6A15"/>
    <w:rsid w:val="00DC1AFB"/>
    <w:rsid w:val="00DC5229"/>
    <w:rsid w:val="00DD5241"/>
    <w:rsid w:val="00DE26F3"/>
    <w:rsid w:val="00DF2FC2"/>
    <w:rsid w:val="00DF3BA9"/>
    <w:rsid w:val="00DF6FDE"/>
    <w:rsid w:val="00DF7FDC"/>
    <w:rsid w:val="00E02749"/>
    <w:rsid w:val="00E06493"/>
    <w:rsid w:val="00E07273"/>
    <w:rsid w:val="00E16263"/>
    <w:rsid w:val="00E21A91"/>
    <w:rsid w:val="00E246F8"/>
    <w:rsid w:val="00E25291"/>
    <w:rsid w:val="00E326B4"/>
    <w:rsid w:val="00E35B23"/>
    <w:rsid w:val="00E44C21"/>
    <w:rsid w:val="00E55C7C"/>
    <w:rsid w:val="00E577FC"/>
    <w:rsid w:val="00E741A6"/>
    <w:rsid w:val="00E74835"/>
    <w:rsid w:val="00E82106"/>
    <w:rsid w:val="00E919CB"/>
    <w:rsid w:val="00E93E69"/>
    <w:rsid w:val="00EA2D72"/>
    <w:rsid w:val="00EA5F06"/>
    <w:rsid w:val="00EA62A2"/>
    <w:rsid w:val="00EB72BC"/>
    <w:rsid w:val="00EC59DF"/>
    <w:rsid w:val="00ED6501"/>
    <w:rsid w:val="00F00C06"/>
    <w:rsid w:val="00F070BC"/>
    <w:rsid w:val="00F167FB"/>
    <w:rsid w:val="00F21375"/>
    <w:rsid w:val="00F251D0"/>
    <w:rsid w:val="00F4155A"/>
    <w:rsid w:val="00F51B5A"/>
    <w:rsid w:val="00F5335A"/>
    <w:rsid w:val="00F538F2"/>
    <w:rsid w:val="00F64288"/>
    <w:rsid w:val="00F64EFB"/>
    <w:rsid w:val="00F86ACC"/>
    <w:rsid w:val="00F9138B"/>
    <w:rsid w:val="00F9187D"/>
    <w:rsid w:val="00F93B2F"/>
    <w:rsid w:val="00F93DC8"/>
    <w:rsid w:val="00F93F8E"/>
    <w:rsid w:val="00F95580"/>
    <w:rsid w:val="00F97862"/>
    <w:rsid w:val="00FB7455"/>
    <w:rsid w:val="00FD17A2"/>
    <w:rsid w:val="00FD4443"/>
    <w:rsid w:val="00FE0F3C"/>
    <w:rsid w:val="00FE48D4"/>
    <w:rsid w:val="00FE6127"/>
    <w:rsid w:val="00FE7592"/>
    <w:rsid w:val="00FF3F23"/>
    <w:rsid w:val="00FF40F2"/>
    <w:rsid w:val="00FF5C60"/>
    <w:rsid w:val="53F5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857D1D"/>
  <w15:docId w15:val="{03C3CDE4-7844-44A0-9A1E-D09423462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3E9"/>
    <w:pPr>
      <w:keepNext/>
      <w:numPr>
        <w:numId w:val="1"/>
      </w:numPr>
      <w:spacing w:before="240" w:after="60"/>
      <w:jc w:val="both"/>
      <w:outlineLvl w:val="0"/>
    </w:pPr>
    <w:rPr>
      <w:rFonts w:ascii="Arial" w:eastAsia="Times New Roman" w:hAnsi="Arial" w:cs="Arial"/>
      <w:b/>
      <w:bCs/>
      <w:color w:val="C00000"/>
      <w:kern w:val="32"/>
      <w:szCs w:val="32"/>
      <w:lang w:val="en-AU" w:eastAsia="tr-T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69B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i/>
      <w:color w:val="C0000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4A0B"/>
    <w:pPr>
      <w:keepNext/>
      <w:keepLines/>
      <w:jc w:val="both"/>
      <w:outlineLvl w:val="2"/>
    </w:pPr>
    <w:rPr>
      <w:rFonts w:ascii="Arial" w:eastAsiaTheme="majorEastAsia" w:hAnsi="Arial" w:cstheme="majorBidi"/>
      <w:b/>
      <w:bCs/>
      <w:color w:val="C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16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79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6E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B0E"/>
    <w:rPr>
      <w:rFonts w:eastAsia="Cambria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B0E"/>
  </w:style>
  <w:style w:type="paragraph" w:styleId="Footer">
    <w:name w:val="footer"/>
    <w:basedOn w:val="Normal"/>
    <w:link w:val="Foot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B0E"/>
  </w:style>
  <w:style w:type="paragraph" w:styleId="BalloonText">
    <w:name w:val="Balloon Text"/>
    <w:basedOn w:val="Normal"/>
    <w:link w:val="BalloonTextChar"/>
    <w:uiPriority w:val="99"/>
    <w:semiHidden/>
    <w:unhideWhenUsed/>
    <w:rsid w:val="000913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131C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rsid w:val="00FF3F23"/>
    <w:rPr>
      <w:color w:val="0000FF"/>
      <w:u w:val="single"/>
    </w:rPr>
  </w:style>
  <w:style w:type="character" w:styleId="PageNumber">
    <w:name w:val="page number"/>
    <w:basedOn w:val="DefaultParagraphFont"/>
    <w:rsid w:val="00FF3F23"/>
  </w:style>
  <w:style w:type="character" w:customStyle="1" w:styleId="Heading1Char">
    <w:name w:val="Heading 1 Char"/>
    <w:basedOn w:val="DefaultParagraphFont"/>
    <w:link w:val="Heading1"/>
    <w:uiPriority w:val="9"/>
    <w:rsid w:val="00A043E9"/>
    <w:rPr>
      <w:rFonts w:ascii="Arial" w:eastAsia="Times New Roman" w:hAnsi="Arial" w:cs="Arial"/>
      <w:b/>
      <w:bCs/>
      <w:color w:val="C00000"/>
      <w:kern w:val="32"/>
      <w:sz w:val="24"/>
      <w:szCs w:val="32"/>
      <w:lang w:val="en-AU" w:eastAsia="tr-TR"/>
    </w:rPr>
  </w:style>
  <w:style w:type="paragraph" w:styleId="ListParagraph">
    <w:name w:val="List Paragraph"/>
    <w:basedOn w:val="Normal"/>
    <w:uiPriority w:val="34"/>
    <w:qFormat/>
    <w:rsid w:val="00283A51"/>
    <w:pPr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26E11"/>
    <w:rPr>
      <w:i/>
      <w:iCs/>
    </w:rPr>
  </w:style>
  <w:style w:type="paragraph" w:styleId="TableofFigures">
    <w:name w:val="table of figures"/>
    <w:basedOn w:val="Normal"/>
    <w:next w:val="Normal"/>
    <w:uiPriority w:val="99"/>
    <w:unhideWhenUsed/>
    <w:rsid w:val="00AD42EB"/>
    <w:pPr>
      <w:ind w:left="480" w:hanging="480"/>
    </w:pPr>
  </w:style>
  <w:style w:type="paragraph" w:styleId="NormalWeb">
    <w:name w:val="Normal (Web)"/>
    <w:basedOn w:val="Normal"/>
    <w:uiPriority w:val="99"/>
    <w:unhideWhenUsed/>
    <w:rsid w:val="0091701B"/>
    <w:pPr>
      <w:spacing w:before="100" w:beforeAutospacing="1" w:after="100" w:afterAutospacing="1"/>
    </w:pPr>
    <w:rPr>
      <w:rFonts w:ascii="Times New Roman" w:eastAsia="Times New Roman" w:hAnsi="Times New Roman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3669B6"/>
    <w:rPr>
      <w:rFonts w:ascii="Arial" w:eastAsiaTheme="majorEastAsia" w:hAnsi="Arial" w:cstheme="majorBidi"/>
      <w:b/>
      <w:bCs/>
      <w:i/>
      <w:color w:val="C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A0B"/>
    <w:rPr>
      <w:rFonts w:ascii="Arial" w:eastAsiaTheme="majorEastAsia" w:hAnsi="Arial" w:cstheme="majorBidi"/>
      <w:b/>
      <w:bCs/>
      <w:color w:val="C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A796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3E206F"/>
    <w:pPr>
      <w:tabs>
        <w:tab w:val="left" w:pos="480"/>
        <w:tab w:val="right" w:leader="dot" w:pos="9204"/>
      </w:tabs>
      <w:spacing w:after="100"/>
      <w:ind w:left="426" w:hanging="426"/>
    </w:pPr>
    <w:rPr>
      <w:noProof/>
      <w:color w:val="C0000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3E206F"/>
    <w:pPr>
      <w:tabs>
        <w:tab w:val="left" w:pos="880"/>
        <w:tab w:val="right" w:leader="dot" w:pos="9204"/>
      </w:tabs>
      <w:spacing w:after="100"/>
      <w:ind w:left="851" w:hanging="425"/>
    </w:pPr>
  </w:style>
  <w:style w:type="paragraph" w:styleId="TOC3">
    <w:name w:val="toc 3"/>
    <w:basedOn w:val="Normal"/>
    <w:next w:val="Normal"/>
    <w:autoRedefine/>
    <w:uiPriority w:val="39"/>
    <w:unhideWhenUsed/>
    <w:rsid w:val="003E206F"/>
    <w:pPr>
      <w:tabs>
        <w:tab w:val="right" w:leader="dot" w:pos="9204"/>
      </w:tabs>
      <w:spacing w:after="100"/>
      <w:ind w:left="1701" w:hanging="708"/>
    </w:pPr>
  </w:style>
  <w:style w:type="paragraph" w:styleId="FootnoteText">
    <w:name w:val="footnote text"/>
    <w:basedOn w:val="Normal"/>
    <w:link w:val="FootnoteTextChar"/>
    <w:uiPriority w:val="99"/>
    <w:rsid w:val="003466B4"/>
    <w:pPr>
      <w:spacing w:after="60" w:line="288" w:lineRule="auto"/>
      <w:jc w:val="both"/>
    </w:pPr>
    <w:rPr>
      <w:rFonts w:ascii="Arial" w:eastAsia="Arial Unicode MS" w:hAnsi="Arial" w:cs="Arial"/>
      <w:sz w:val="16"/>
      <w:szCs w:val="20"/>
      <w:lang w:val="de-DE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66B4"/>
    <w:rPr>
      <w:rFonts w:ascii="Arial" w:eastAsia="Arial Unicode MS" w:hAnsi="Arial" w:cs="Arial"/>
      <w:sz w:val="16"/>
      <w:lang w:val="de-DE" w:eastAsia="zh-CN"/>
    </w:rPr>
  </w:style>
  <w:style w:type="character" w:styleId="FootnoteReference">
    <w:name w:val="footnote reference"/>
    <w:uiPriority w:val="99"/>
    <w:rsid w:val="003466B4"/>
    <w:rPr>
      <w:rFonts w:ascii="Arial" w:hAnsi="Arial" w:cs="Arial"/>
      <w:dstrike w:val="0"/>
      <w:sz w:val="20"/>
      <w:vertAlign w:val="superscript"/>
    </w:rPr>
  </w:style>
  <w:style w:type="paragraph" w:customStyle="1" w:styleId="BBBodyTextIndent4">
    <w:name w:val="B&amp;B Body Text Indent 4"/>
    <w:basedOn w:val="Normal"/>
    <w:rsid w:val="009105E3"/>
    <w:pPr>
      <w:spacing w:after="240"/>
      <w:ind w:left="2699"/>
      <w:jc w:val="both"/>
      <w:outlineLvl w:val="3"/>
    </w:pPr>
    <w:rPr>
      <w:rFonts w:ascii="Georgia" w:hAnsi="Georgia"/>
      <w:sz w:val="20"/>
      <w:lang w:val="en-GB" w:eastAsia="en-GB"/>
    </w:rPr>
  </w:style>
  <w:style w:type="character" w:styleId="Strong">
    <w:name w:val="Strong"/>
    <w:basedOn w:val="DefaultParagraphFont"/>
    <w:uiPriority w:val="22"/>
    <w:qFormat/>
    <w:rsid w:val="00FF40F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816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81625"/>
    <w:pPr>
      <w:spacing w:after="200" w:line="276" w:lineRule="auto"/>
    </w:pPr>
    <w:rPr>
      <w:rFonts w:ascii="Calibri" w:eastAsia="Calibri" w:hAnsi="Calibri"/>
      <w:sz w:val="20"/>
      <w:szCs w:val="20"/>
      <w:lang w:val="tr-T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81625"/>
    <w:rPr>
      <w:rFonts w:ascii="Calibri" w:eastAsia="Calibri" w:hAnsi="Calibri"/>
      <w:lang w:val="tr-TR"/>
    </w:rPr>
  </w:style>
  <w:style w:type="character" w:styleId="EndnoteReference">
    <w:name w:val="endnote reference"/>
    <w:basedOn w:val="DefaultParagraphFont"/>
    <w:uiPriority w:val="99"/>
    <w:semiHidden/>
    <w:unhideWhenUsed/>
    <w:rsid w:val="0078162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669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69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69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9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9B6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79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6E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B327A"/>
    <w:rPr>
      <w:color w:val="800080" w:themeColor="followedHyperlink"/>
      <w:u w:val="single"/>
    </w:rPr>
  </w:style>
  <w:style w:type="character" w:customStyle="1" w:styleId="zmlenmeyenBahsetme1">
    <w:name w:val="Çözümlenmeyen Bahsetme1"/>
    <w:basedOn w:val="DefaultParagraphFont"/>
    <w:uiPriority w:val="99"/>
    <w:rsid w:val="0092323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A1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oc.com.tr/tr-tr/faaliyet-alanlari/sirketle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rcelikas.com/sayfa/2165/kisisel-verilerin-korunmasi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89b6c1b6a14567ae996b91b2548f53 xmlns="5d570c68-ed8a-400f-9b06-6867b1af340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BTS-INTERNAL WORK</TermName>
          <TermId xmlns="http://schemas.microsoft.com/office/infopath/2007/PartnerControls">5c2c2fa7-3aa9-4cb8-8876-9f26b31c8e6e</TermId>
        </TermInfo>
      </Terms>
    </n489b6c1b6a14567ae996b91b2548f53>
    <TaxCatchAll xmlns="4ac0b8a0-ba54-445b-b740-0151bc5fb9d7">
      <Value>5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D4B2B5C74E0F547870FA77FF8191366" ma:contentTypeVersion="13" ma:contentTypeDescription="Yeni belge oluşturun." ma:contentTypeScope="" ma:versionID="c1d146e8511b6e2fa16c2c8ddea5263b">
  <xsd:schema xmlns:xsd="http://www.w3.org/2001/XMLSchema" xmlns:xs="http://www.w3.org/2001/XMLSchema" xmlns:p="http://schemas.microsoft.com/office/2006/metadata/properties" xmlns:ns2="1ff82506-5a28-4ee3-b6b6-a0c3d574e820" xmlns:ns3="5d570c68-ed8a-400f-9b06-6867b1af3406" xmlns:ns4="4ac0b8a0-ba54-445b-b740-0151bc5fb9d7" targetNamespace="http://schemas.microsoft.com/office/2006/metadata/properties" ma:root="true" ma:fieldsID="8010cf61db7906d41c7fa722f6062d2e" ns2:_="" ns3:_="" ns4:_="">
    <xsd:import namespace="1ff82506-5a28-4ee3-b6b6-a0c3d574e820"/>
    <xsd:import namespace="5d570c68-ed8a-400f-9b06-6867b1af3406"/>
    <xsd:import namespace="4ac0b8a0-ba54-445b-b740-0151bc5fb9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n489b6c1b6a14567ae996b91b2548f53" minOccurs="0"/>
                <xsd:element ref="ns4:TaxCatchAll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f82506-5a28-4ee3-b6b6-a0c3d574e8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0c68-ed8a-400f-9b06-6867b1af34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n489b6c1b6a14567ae996b91b2548f53" ma:index="13" nillable="true" ma:taxonomy="true" ma:internalName="n489b6c1b6a14567ae996b91b2548f53" ma:taxonomyFieldName="M_x00fc_vekkil" ma:displayName="Müvekkil" ma:readOnly="false" ma:default="5;#BTS-INTERNAL WORK|5c2c2fa7-3aa9-4cb8-8876-9f26b31c8e6e" ma:fieldId="{7489b6c1-b6a1-4567-ae99-6b91b2548f53}" ma:sspId="418c54c4-3fe2-4da3-a3ed-58a9693858cf" ma:termSetId="9d4c4e27-cc79-4845-ab52-2e7f453e33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0b8a0-ba54-445b-b740-0151bc5fb9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b12e57-d940-4700-b81f-00295e72e780}" ma:internalName="TaxCatchAll" ma:showField="CatchAllData" ma:web="1ff82506-5a28-4ee3-b6b6-a0c3d574e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1B72AFE-8B01-423A-B716-71F8CD0CC646}">
  <ds:schemaRefs>
    <ds:schemaRef ds:uri="http://schemas.microsoft.com/office/2006/metadata/properties"/>
    <ds:schemaRef ds:uri="http://schemas.microsoft.com/office/infopath/2007/PartnerControls"/>
    <ds:schemaRef ds:uri="5d570c68-ed8a-400f-9b06-6867b1af3406"/>
    <ds:schemaRef ds:uri="4ac0b8a0-ba54-445b-b740-0151bc5fb9d7"/>
  </ds:schemaRefs>
</ds:datastoreItem>
</file>

<file path=customXml/itemProps2.xml><?xml version="1.0" encoding="utf-8"?>
<ds:datastoreItem xmlns:ds="http://schemas.openxmlformats.org/officeDocument/2006/customXml" ds:itemID="{CAF3829C-7930-4BCD-AA1F-05CDFDA8E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7581B-A69A-4880-B736-AEEF28DDC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f82506-5a28-4ee3-b6b6-a0c3d574e820"/>
    <ds:schemaRef ds:uri="5d570c68-ed8a-400f-9b06-6867b1af3406"/>
    <ds:schemaRef ds:uri="4ac0b8a0-ba54-445b-b740-0151bc5fb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CBCDF3-C1A1-4368-83DC-09B2BCCF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APOLLO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Kaan Can Akdere</dc:creator>
  <cp:keywords/>
  <cp:lastModifiedBy>Seda Vardal</cp:lastModifiedBy>
  <cp:revision>45</cp:revision>
  <cp:lastPrinted>2016-09-29T16:43:00Z</cp:lastPrinted>
  <dcterms:created xsi:type="dcterms:W3CDTF">2018-09-04T12:42:00Z</dcterms:created>
  <dcterms:modified xsi:type="dcterms:W3CDTF">2019-01-02T13:24:00Z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0x010100ED4B2B5C74E0F547870FA77FF8191366</vt:lpwstr>
  </property>
  <property fmtid="{D5CDD505-2E9C-101B-9397-08002B2CF9AE}" pid="3" name="_dlc_DocIdItemGuid">
    <vt:lpwstr>23632121-8a68-4d68-ba21-66a06ae48859</vt:lpwstr>
  </property>
  <property fmtid="{D5CDD505-2E9C-101B-9397-08002B2CF9AE}" pid="4" name="TaxKeyword">
    <vt:lpwstr/>
  </property>
  <property fmtid="{D5CDD505-2E9C-101B-9397-08002B2CF9AE}" pid="5" name="Müvekkil">
    <vt:lpwstr>5;#BTS-INTERNAL WORK|5c2c2fa7-3aa9-4cb8-8876-9f26b31c8e6e</vt:lpwstr>
  </property>
  <property fmtid="{D5CDD505-2E9C-101B-9397-08002B2CF9AE}" pid="6" name="Dil">
    <vt:lpwstr>5;#Türkçe|890ccf9a-1927-4fd6-9458-c831416f41a9</vt:lpwstr>
  </property>
  <property fmtid="{D5CDD505-2E9C-101B-9397-08002B2CF9AE}" pid="7" name="MSIP_Label_18de4db4-e00d-47c3-9d58-42953a01c92d_Enabled">
    <vt:lpwstr>True</vt:lpwstr>
  </property>
  <property fmtid="{D5CDD505-2E9C-101B-9397-08002B2CF9AE}" pid="8" name="MSIP_Label_18de4db4-e00d-47c3-9d58-42953a01c92d_SiteId">
    <vt:lpwstr>ef5926db-9bdf-4f9f-9066-d8e7f03943f7</vt:lpwstr>
  </property>
  <property fmtid="{D5CDD505-2E9C-101B-9397-08002B2CF9AE}" pid="9" name="MSIP_Label_18de4db4-e00d-47c3-9d58-42953a01c92d_Ref">
    <vt:lpwstr>https://api.informationprotection.azure.com/api/ef5926db-9bdf-4f9f-9066-d8e7f03943f7</vt:lpwstr>
  </property>
  <property fmtid="{D5CDD505-2E9C-101B-9397-08002B2CF9AE}" pid="10" name="MSIP_Label_18de4db4-e00d-47c3-9d58-42953a01c92d_SetBy">
    <vt:lpwstr>26028062@arcelik.com</vt:lpwstr>
  </property>
  <property fmtid="{D5CDD505-2E9C-101B-9397-08002B2CF9AE}" pid="11" name="MSIP_Label_18de4db4-e00d-47c3-9d58-42953a01c92d_SetDate">
    <vt:lpwstr>2018-12-03T14:55:32.3108001+03:00</vt:lpwstr>
  </property>
  <property fmtid="{D5CDD505-2E9C-101B-9397-08002B2CF9AE}" pid="12" name="MSIP_Label_18de4db4-e00d-47c3-9d58-42953a01c92d_Name">
    <vt:lpwstr>Public</vt:lpwstr>
  </property>
  <property fmtid="{D5CDD505-2E9C-101B-9397-08002B2CF9AE}" pid="13" name="MSIP_Label_18de4db4-e00d-47c3-9d58-42953a01c92d_Application">
    <vt:lpwstr>Microsoft Azure Information Protection</vt:lpwstr>
  </property>
  <property fmtid="{D5CDD505-2E9C-101B-9397-08002B2CF9AE}" pid="14" name="MSIP_Label_18de4db4-e00d-47c3-9d58-42953a01c92d_Extended_MSFT_Method">
    <vt:lpwstr>Automatic</vt:lpwstr>
  </property>
  <property fmtid="{D5CDD505-2E9C-101B-9397-08002B2CF9AE}" pid="15" name="Sensitivity">
    <vt:lpwstr>Public</vt:lpwstr>
  </property>
</Properties>
</file>